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2C99" w14:textId="6E1C76B2" w:rsidR="4F5D96BE" w:rsidRDefault="4F5D96BE" w:rsidP="4F5D96BE"/>
    <w:p w14:paraId="4EB0AC14" w14:textId="137301CD" w:rsidR="73D15735" w:rsidRDefault="003A6610" w:rsidP="4F5D96BE">
      <w:pPr>
        <w:ind w:left="0"/>
        <w:jc w:val="cente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HS-199 Pre-Nursing Orientation</w:t>
      </w:r>
    </w:p>
    <w:p w14:paraId="21CFBC07" w14:textId="7D2722A0" w:rsidR="647BB561" w:rsidRDefault="647BB561" w:rsidP="4F5D96BE">
      <w:pPr>
        <w:jc w:val="cente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COURSE SYLLABUS</w:t>
      </w:r>
    </w:p>
    <w:p w14:paraId="470F797A" w14:textId="30E9D2CA" w:rsidR="647BB561" w:rsidRDefault="647BB561" w:rsidP="4F5D96BE">
      <w:pPr>
        <w:jc w:val="cente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Fall 202</w:t>
      </w:r>
      <w:r w:rsidR="27E94C34" w:rsidRPr="4F5D96BE">
        <w:rPr>
          <w:rFonts w:asciiTheme="majorHAnsi" w:eastAsiaTheme="majorEastAsia" w:hAnsiTheme="majorHAnsi" w:cstheme="majorBidi"/>
          <w:b/>
          <w:bCs/>
          <w:sz w:val="28"/>
          <w:szCs w:val="28"/>
        </w:rPr>
        <w:t>3</w:t>
      </w:r>
    </w:p>
    <w:p w14:paraId="479B70E9" w14:textId="0C7DD495" w:rsidR="647BB561" w:rsidRDefault="647BB561" w:rsidP="4F5D96BE">
      <w:pPr>
        <w:jc w:val="cente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 xml:space="preserve"> </w:t>
      </w:r>
    </w:p>
    <w:p w14:paraId="386316BE" w14:textId="1ED37737" w:rsidR="647BB561" w:rsidRDefault="647BB561" w:rsidP="4F5D96BE">
      <w:pP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Instructor:    Lorraine Zoromski</w:t>
      </w:r>
    </w:p>
    <w:p w14:paraId="66C2E2C3" w14:textId="6A7D4CD4" w:rsidR="647BB561" w:rsidRDefault="647BB561" w:rsidP="4F5D96BE">
      <w:pP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Office:           D141 Science Building 715-346-2688</w:t>
      </w:r>
    </w:p>
    <w:p w14:paraId="44B70005" w14:textId="08F38B67" w:rsidR="647BB561" w:rsidRDefault="647BB561" w:rsidP="4F5D96BE">
      <w:pP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E-Mail:           lorraine.zoromski@uwsp.edu</w:t>
      </w:r>
    </w:p>
    <w:p w14:paraId="4AEBE083" w14:textId="241A13BF" w:rsidR="647BB561" w:rsidRDefault="647BB561" w:rsidP="4F5D96BE">
      <w:pPr>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Office Hours: Monday 11-1pm, Wed.</w:t>
      </w:r>
      <w:r w:rsidR="268779E4" w:rsidRPr="4F5D96BE">
        <w:rPr>
          <w:rFonts w:asciiTheme="majorHAnsi" w:eastAsiaTheme="majorEastAsia" w:hAnsiTheme="majorHAnsi" w:cstheme="majorBidi"/>
          <w:b/>
          <w:bCs/>
          <w:sz w:val="28"/>
          <w:szCs w:val="28"/>
        </w:rPr>
        <w:t>10-12 and</w:t>
      </w:r>
      <w:r w:rsidRPr="4F5D96BE">
        <w:rPr>
          <w:rFonts w:asciiTheme="majorHAnsi" w:eastAsiaTheme="majorEastAsia" w:hAnsiTheme="majorHAnsi" w:cstheme="majorBidi"/>
          <w:b/>
          <w:bCs/>
          <w:sz w:val="28"/>
          <w:szCs w:val="28"/>
        </w:rPr>
        <w:t xml:space="preserve"> by appointment</w:t>
      </w:r>
    </w:p>
    <w:p w14:paraId="7CB94846" w14:textId="38406E01" w:rsidR="647BB561" w:rsidRDefault="647BB561" w:rsidP="4F5D96BE">
      <w:pPr>
        <w:rPr>
          <w:rFonts w:asciiTheme="majorHAnsi" w:eastAsiaTheme="majorEastAsia" w:hAnsiTheme="majorHAnsi" w:cstheme="majorBidi"/>
          <w:color w:val="000000" w:themeColor="text1"/>
          <w:sz w:val="28"/>
          <w:szCs w:val="28"/>
        </w:rPr>
      </w:pPr>
      <w:r w:rsidRPr="4F5D96BE">
        <w:rPr>
          <w:rFonts w:asciiTheme="majorHAnsi" w:eastAsiaTheme="majorEastAsia" w:hAnsiTheme="majorHAnsi" w:cstheme="majorBidi"/>
          <w:color w:val="000000" w:themeColor="text1"/>
          <w:sz w:val="28"/>
          <w:szCs w:val="28"/>
        </w:rPr>
        <w:t xml:space="preserve"> </w:t>
      </w:r>
    </w:p>
    <w:p w14:paraId="51A1AB7C"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Course Information</w:t>
      </w:r>
    </w:p>
    <w:p w14:paraId="2863EBE8" w14:textId="5A2689D3" w:rsidR="00650E95" w:rsidRPr="00AE6AE7" w:rsidRDefault="3D6FC81A" w:rsidP="4F5D96BE">
      <w:pPr>
        <w:rPr>
          <w:rFonts w:asciiTheme="majorHAnsi" w:eastAsiaTheme="majorEastAsia" w:hAnsiTheme="majorHAnsi" w:cstheme="majorBidi"/>
          <w:color w:val="910091"/>
        </w:rPr>
      </w:pPr>
      <w:r w:rsidRPr="4F5D96BE">
        <w:rPr>
          <w:rFonts w:asciiTheme="majorHAnsi" w:eastAsiaTheme="majorEastAsia" w:hAnsiTheme="majorHAnsi" w:cstheme="majorBidi"/>
          <w:b/>
          <w:bCs/>
        </w:rPr>
        <w:t>Credits:</w:t>
      </w:r>
      <w:r w:rsidRPr="4F5D96BE">
        <w:rPr>
          <w:rFonts w:asciiTheme="majorHAnsi" w:eastAsiaTheme="majorEastAsia" w:hAnsiTheme="majorHAnsi" w:cstheme="majorBidi"/>
        </w:rPr>
        <w:t xml:space="preserve"> </w:t>
      </w:r>
      <w:r w:rsidR="003A6610">
        <w:rPr>
          <w:rFonts w:asciiTheme="majorHAnsi" w:eastAsiaTheme="majorEastAsia" w:hAnsiTheme="majorHAnsi" w:cstheme="majorBidi"/>
        </w:rPr>
        <w:t>1</w:t>
      </w:r>
    </w:p>
    <w:p w14:paraId="53C6FF1A" w14:textId="64EF7D40" w:rsidR="00650E95" w:rsidRDefault="3D6FC81A" w:rsidP="4F5D96BE">
      <w:pPr>
        <w:rPr>
          <w:rFonts w:asciiTheme="majorHAnsi" w:eastAsiaTheme="majorEastAsia" w:hAnsiTheme="majorHAnsi" w:cstheme="majorBidi"/>
          <w:color w:val="910091"/>
        </w:rPr>
      </w:pPr>
      <w:r w:rsidRPr="4F5D96BE">
        <w:rPr>
          <w:rFonts w:asciiTheme="majorHAnsi" w:eastAsiaTheme="majorEastAsia" w:hAnsiTheme="majorHAnsi" w:cstheme="majorBidi"/>
          <w:b/>
          <w:bCs/>
        </w:rPr>
        <w:t xml:space="preserve">Prerequisite: </w:t>
      </w:r>
      <w:r w:rsidR="003A6610">
        <w:rPr>
          <w:rFonts w:asciiTheme="majorHAnsi" w:eastAsiaTheme="majorEastAsia" w:hAnsiTheme="majorHAnsi" w:cstheme="majorBidi"/>
          <w:b/>
          <w:bCs/>
        </w:rPr>
        <w:t>None</w:t>
      </w:r>
    </w:p>
    <w:p w14:paraId="524AB38C" w14:textId="6792B871" w:rsidR="00650E95" w:rsidRDefault="00650E95" w:rsidP="4F5D96BE">
      <w:pPr>
        <w:rPr>
          <w:rFonts w:asciiTheme="majorHAnsi" w:eastAsiaTheme="majorEastAsia" w:hAnsiTheme="majorHAnsi" w:cstheme="majorBidi"/>
          <w:color w:val="910091"/>
        </w:rPr>
      </w:pPr>
    </w:p>
    <w:p w14:paraId="4504FD92" w14:textId="45FA67C2" w:rsidR="00650E95" w:rsidRDefault="00650E95" w:rsidP="4F5D96BE">
      <w:pPr>
        <w:rPr>
          <w:rFonts w:asciiTheme="majorHAnsi" w:eastAsiaTheme="majorEastAsia" w:hAnsiTheme="majorHAnsi" w:cstheme="majorBidi"/>
          <w:color w:val="910091"/>
        </w:rPr>
      </w:pPr>
    </w:p>
    <w:p w14:paraId="06E81615" w14:textId="0FCFE23A" w:rsidR="00650E95" w:rsidRDefault="5A4536BF"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Textbook &amp; Course Materials (Bibliography)</w:t>
      </w:r>
    </w:p>
    <w:p w14:paraId="1C47E951" w14:textId="3666E680" w:rsidR="00650E95" w:rsidRDefault="5A4536BF" w:rsidP="4F5D96BE">
      <w:pPr>
        <w:rPr>
          <w:rFonts w:asciiTheme="majorHAnsi" w:eastAsiaTheme="majorEastAsia" w:hAnsiTheme="majorHAnsi" w:cstheme="majorBidi"/>
          <w:color w:val="000000" w:themeColor="text1"/>
        </w:rPr>
      </w:pPr>
      <w:r w:rsidRPr="4F5D96BE">
        <w:rPr>
          <w:rFonts w:asciiTheme="majorHAnsi" w:eastAsiaTheme="majorEastAsia" w:hAnsiTheme="majorHAnsi" w:cstheme="majorBidi"/>
          <w:b/>
          <w:bCs/>
        </w:rPr>
        <w:t>Required Text:</w:t>
      </w:r>
      <w:r w:rsidRPr="4F5D96BE">
        <w:rPr>
          <w:rFonts w:asciiTheme="majorHAnsi" w:eastAsiaTheme="majorEastAsia" w:hAnsiTheme="majorHAnsi" w:cstheme="majorBidi"/>
          <w:i/>
          <w:iCs/>
          <w:color w:val="000000" w:themeColor="text1"/>
        </w:rPr>
        <w:t xml:space="preserve"> </w:t>
      </w:r>
      <w:r w:rsidR="003A6610">
        <w:rPr>
          <w:rFonts w:asciiTheme="majorHAnsi" w:eastAsiaTheme="majorEastAsia" w:hAnsiTheme="majorHAnsi" w:cstheme="majorBidi"/>
          <w:i/>
          <w:iCs/>
          <w:color w:val="000000" w:themeColor="text1"/>
        </w:rPr>
        <w:t>None</w:t>
      </w:r>
    </w:p>
    <w:p w14:paraId="20F78F32" w14:textId="4B63F93F" w:rsidR="00650E95" w:rsidRDefault="00650E95" w:rsidP="4F5D96BE">
      <w:pPr>
        <w:rPr>
          <w:rFonts w:asciiTheme="majorHAnsi" w:eastAsiaTheme="majorEastAsia" w:hAnsiTheme="majorHAnsi" w:cstheme="majorBidi"/>
          <w:color w:val="910091"/>
        </w:rPr>
      </w:pPr>
    </w:p>
    <w:p w14:paraId="7F2EC849" w14:textId="6D66BBF9" w:rsidR="00650E95" w:rsidRDefault="43553C09" w:rsidP="4F5D96BE">
      <w:pPr>
        <w:ind w:left="0" w:firstLine="720"/>
        <w:rPr>
          <w:rFonts w:asciiTheme="majorHAnsi" w:eastAsiaTheme="majorEastAsia" w:hAnsiTheme="majorHAnsi" w:cstheme="majorBidi"/>
          <w:sz w:val="28"/>
          <w:szCs w:val="28"/>
        </w:rPr>
      </w:pPr>
      <w:r w:rsidRPr="4F5D96BE">
        <w:rPr>
          <w:rFonts w:asciiTheme="majorHAnsi" w:eastAsiaTheme="majorEastAsia" w:hAnsiTheme="majorHAnsi" w:cstheme="majorBidi"/>
          <w:b/>
          <w:bCs/>
          <w:color w:val="auto"/>
          <w:sz w:val="28"/>
          <w:szCs w:val="28"/>
        </w:rPr>
        <w:t xml:space="preserve">Course Description: </w:t>
      </w:r>
      <w:r w:rsidR="00650E95">
        <w:tab/>
      </w:r>
    </w:p>
    <w:p w14:paraId="69911E60" w14:textId="79B64EE4" w:rsidR="00650E95" w:rsidRDefault="2468D6C9" w:rsidP="003A6610">
      <w:pPr>
        <w:rPr>
          <w:rFonts w:asciiTheme="majorHAnsi" w:eastAsiaTheme="majorEastAsia" w:hAnsiTheme="majorHAnsi" w:cstheme="majorBidi"/>
          <w:color w:val="000000" w:themeColor="text1"/>
          <w:sz w:val="24"/>
          <w:szCs w:val="24"/>
        </w:rPr>
      </w:pPr>
      <w:r w:rsidRPr="4F5D96BE">
        <w:rPr>
          <w:rFonts w:asciiTheme="majorHAnsi" w:eastAsiaTheme="majorEastAsia" w:hAnsiTheme="majorHAnsi" w:cstheme="majorBidi"/>
          <w:color w:val="000000" w:themeColor="text1"/>
          <w:sz w:val="24"/>
          <w:szCs w:val="24"/>
        </w:rPr>
        <w:t xml:space="preserve">This course provides an overview of </w:t>
      </w:r>
      <w:r w:rsidR="003A6610">
        <w:rPr>
          <w:rFonts w:asciiTheme="majorHAnsi" w:eastAsiaTheme="majorEastAsia" w:hAnsiTheme="majorHAnsi" w:cstheme="majorBidi"/>
          <w:color w:val="000000" w:themeColor="text1"/>
          <w:sz w:val="24"/>
          <w:szCs w:val="24"/>
        </w:rPr>
        <w:t xml:space="preserve">the pre-nursing program at UWSP.  The 1+2+1 nursing track will be explained with all </w:t>
      </w:r>
      <w:r w:rsidR="00B931A4">
        <w:rPr>
          <w:rFonts w:asciiTheme="majorHAnsi" w:eastAsiaTheme="majorEastAsia" w:hAnsiTheme="majorHAnsi" w:cstheme="majorBidi"/>
          <w:color w:val="000000" w:themeColor="text1"/>
          <w:sz w:val="24"/>
          <w:szCs w:val="24"/>
        </w:rPr>
        <w:t xml:space="preserve">requirements for the track discussed.  The course will introduce learners to the nursing profession and help the </w:t>
      </w:r>
      <w:proofErr w:type="gramStart"/>
      <w:r w:rsidR="00B931A4">
        <w:rPr>
          <w:rFonts w:asciiTheme="majorHAnsi" w:eastAsiaTheme="majorEastAsia" w:hAnsiTheme="majorHAnsi" w:cstheme="majorBidi"/>
          <w:color w:val="000000" w:themeColor="text1"/>
          <w:sz w:val="24"/>
          <w:szCs w:val="24"/>
        </w:rPr>
        <w:t>students</w:t>
      </w:r>
      <w:proofErr w:type="gramEnd"/>
      <w:r w:rsidR="00B931A4">
        <w:rPr>
          <w:rFonts w:asciiTheme="majorHAnsi" w:eastAsiaTheme="majorEastAsia" w:hAnsiTheme="majorHAnsi" w:cstheme="majorBidi"/>
          <w:color w:val="000000" w:themeColor="text1"/>
          <w:sz w:val="24"/>
          <w:szCs w:val="24"/>
        </w:rPr>
        <w:t xml:space="preserve"> set goals about their future career.</w:t>
      </w:r>
    </w:p>
    <w:p w14:paraId="0A8322AB" w14:textId="16598612" w:rsidR="00650E95" w:rsidRDefault="2468D6C9" w:rsidP="4F5D96BE">
      <w:pPr>
        <w:pStyle w:val="Heading1"/>
        <w:rPr>
          <w:rFonts w:asciiTheme="majorHAnsi" w:hAnsiTheme="majorHAnsi"/>
          <w:b w:val="0"/>
          <w:color w:val="2E75B5"/>
        </w:rPr>
      </w:pPr>
      <w:r w:rsidRPr="4F5D96BE">
        <w:rPr>
          <w:rFonts w:asciiTheme="majorHAnsi" w:hAnsiTheme="majorHAnsi"/>
          <w:b w:val="0"/>
          <w:color w:val="2E75B5"/>
        </w:rPr>
        <w:t xml:space="preserve">Student Learning Outcomes </w:t>
      </w:r>
    </w:p>
    <w:p w14:paraId="58C05D53" w14:textId="77777777" w:rsidR="00A10504" w:rsidRDefault="00A10504" w:rsidP="00A10504">
      <w:pPr>
        <w:ind w:left="0"/>
        <w:rPr>
          <w:rFonts w:asciiTheme="majorHAnsi" w:eastAsiaTheme="majorEastAsia" w:hAnsiTheme="majorHAnsi" w:cstheme="majorBidi"/>
          <w:color w:val="000000" w:themeColor="text1"/>
        </w:rPr>
      </w:pPr>
    </w:p>
    <w:p w14:paraId="6ED7ADF8" w14:textId="509B40F7" w:rsidR="00650E95" w:rsidRPr="00A10504" w:rsidRDefault="006F7DDE" w:rsidP="00A10504">
      <w:pPr>
        <w:pStyle w:val="ListParagraph"/>
        <w:numPr>
          <w:ilvl w:val="0"/>
          <w:numId w:val="22"/>
        </w:numPr>
        <w:rPr>
          <w:rFonts w:asciiTheme="majorHAnsi" w:eastAsiaTheme="majorEastAsia" w:hAnsiTheme="majorHAnsi" w:cstheme="majorBidi"/>
          <w:color w:val="000000" w:themeColor="text1"/>
        </w:rPr>
      </w:pPr>
      <w:r w:rsidRPr="00A10504">
        <w:rPr>
          <w:rFonts w:asciiTheme="majorHAnsi" w:eastAsiaTheme="majorEastAsia" w:hAnsiTheme="majorHAnsi" w:cstheme="majorBidi"/>
          <w:color w:val="000000" w:themeColor="text1"/>
        </w:rPr>
        <w:t>U</w:t>
      </w:r>
      <w:r w:rsidR="00B931A4" w:rsidRPr="00A10504">
        <w:rPr>
          <w:rFonts w:asciiTheme="majorHAnsi" w:eastAsiaTheme="majorEastAsia" w:hAnsiTheme="majorHAnsi" w:cstheme="majorBidi"/>
          <w:color w:val="000000" w:themeColor="text1"/>
        </w:rPr>
        <w:t xml:space="preserve">nderstand the 1+2+1 Nursing program </w:t>
      </w:r>
      <w:r w:rsidR="00A10504" w:rsidRPr="00A10504">
        <w:rPr>
          <w:rFonts w:asciiTheme="majorHAnsi" w:eastAsiaTheme="majorEastAsia" w:hAnsiTheme="majorHAnsi" w:cstheme="majorBidi"/>
          <w:color w:val="000000" w:themeColor="text1"/>
        </w:rPr>
        <w:t>track.</w:t>
      </w:r>
    </w:p>
    <w:p w14:paraId="165D9C30" w14:textId="77777777" w:rsidR="006F7DDE" w:rsidRPr="006F7DDE" w:rsidRDefault="006F7DDE" w:rsidP="006F7DDE">
      <w:pPr>
        <w:pStyle w:val="ListParagraph"/>
        <w:ind w:left="1080"/>
        <w:rPr>
          <w:rFonts w:asciiTheme="majorHAnsi" w:eastAsiaTheme="majorEastAsia" w:hAnsiTheme="majorHAnsi" w:cstheme="majorBidi"/>
          <w:color w:val="000000" w:themeColor="text1"/>
        </w:rPr>
      </w:pPr>
    </w:p>
    <w:p w14:paraId="6C46DC08" w14:textId="460E31F4" w:rsidR="00650E95" w:rsidRPr="006F7DDE" w:rsidRDefault="00B931A4" w:rsidP="006F7DDE">
      <w:pPr>
        <w:pStyle w:val="ListParagraph"/>
        <w:numPr>
          <w:ilvl w:val="0"/>
          <w:numId w:val="22"/>
        </w:numPr>
        <w:rPr>
          <w:rFonts w:asciiTheme="majorHAnsi" w:eastAsiaTheme="majorEastAsia" w:hAnsiTheme="majorHAnsi" w:cstheme="majorBidi"/>
          <w:color w:val="000000" w:themeColor="text1"/>
        </w:rPr>
      </w:pPr>
      <w:r w:rsidRPr="006F7DDE">
        <w:rPr>
          <w:rFonts w:asciiTheme="majorHAnsi" w:eastAsiaTheme="majorEastAsia" w:hAnsiTheme="majorHAnsi" w:cstheme="majorBidi"/>
          <w:color w:val="000000" w:themeColor="text1"/>
        </w:rPr>
        <w:t xml:space="preserve">Describe key </w:t>
      </w:r>
      <w:r w:rsidR="007132C4" w:rsidRPr="006F7DDE">
        <w:rPr>
          <w:rFonts w:asciiTheme="majorHAnsi" w:eastAsiaTheme="majorEastAsia" w:hAnsiTheme="majorHAnsi" w:cstheme="majorBidi"/>
          <w:color w:val="000000" w:themeColor="text1"/>
        </w:rPr>
        <w:t>features of the nursing profession</w:t>
      </w:r>
      <w:r w:rsidR="2468D6C9" w:rsidRPr="006F7DDE">
        <w:rPr>
          <w:rFonts w:asciiTheme="majorHAnsi" w:eastAsiaTheme="majorEastAsia" w:hAnsiTheme="majorHAnsi" w:cstheme="majorBidi"/>
          <w:color w:val="000000" w:themeColor="text1"/>
        </w:rPr>
        <w:t xml:space="preserve">. </w:t>
      </w:r>
    </w:p>
    <w:p w14:paraId="29136983" w14:textId="2F1C16E2" w:rsidR="00650E95" w:rsidRDefault="00650E95" w:rsidP="006F7DDE">
      <w:pPr>
        <w:ind w:firstLine="45"/>
        <w:rPr>
          <w:rFonts w:asciiTheme="majorHAnsi" w:eastAsiaTheme="majorEastAsia" w:hAnsiTheme="majorHAnsi" w:cstheme="majorBidi"/>
          <w:color w:val="000000" w:themeColor="text1"/>
        </w:rPr>
      </w:pPr>
    </w:p>
    <w:p w14:paraId="482B1EC4" w14:textId="63A69F29" w:rsidR="00650E95" w:rsidRPr="006F7DDE" w:rsidRDefault="007132C4" w:rsidP="006F7DDE">
      <w:pPr>
        <w:pStyle w:val="ListParagraph"/>
        <w:numPr>
          <w:ilvl w:val="0"/>
          <w:numId w:val="22"/>
        </w:numPr>
        <w:rPr>
          <w:rFonts w:asciiTheme="majorHAnsi" w:eastAsiaTheme="majorEastAsia" w:hAnsiTheme="majorHAnsi" w:cstheme="majorBidi"/>
          <w:color w:val="000000" w:themeColor="text1"/>
        </w:rPr>
      </w:pPr>
      <w:r w:rsidRPr="006F7DDE">
        <w:rPr>
          <w:rFonts w:asciiTheme="majorHAnsi" w:eastAsiaTheme="majorEastAsia" w:hAnsiTheme="majorHAnsi" w:cstheme="majorBidi"/>
          <w:color w:val="000000" w:themeColor="text1"/>
        </w:rPr>
        <w:t>Determine an area of interest within the nursing profession</w:t>
      </w:r>
      <w:r w:rsidR="2468D6C9" w:rsidRPr="006F7DDE">
        <w:rPr>
          <w:rFonts w:asciiTheme="majorHAnsi" w:eastAsiaTheme="majorEastAsia" w:hAnsiTheme="majorHAnsi" w:cstheme="majorBidi"/>
          <w:color w:val="000000" w:themeColor="text1"/>
        </w:rPr>
        <w:t xml:space="preserve">. </w:t>
      </w:r>
    </w:p>
    <w:p w14:paraId="088979A3" w14:textId="447F6DFA" w:rsidR="00650E95" w:rsidRDefault="00650E95" w:rsidP="006F7DDE">
      <w:pPr>
        <w:ind w:firstLine="45"/>
        <w:rPr>
          <w:rFonts w:asciiTheme="majorHAnsi" w:eastAsiaTheme="majorEastAsia" w:hAnsiTheme="majorHAnsi" w:cstheme="majorBidi"/>
          <w:color w:val="000000" w:themeColor="text1"/>
        </w:rPr>
      </w:pPr>
    </w:p>
    <w:p w14:paraId="108DC9AC" w14:textId="625F1689" w:rsidR="00650E95" w:rsidRPr="006F7DDE" w:rsidRDefault="007132C4" w:rsidP="006F7DDE">
      <w:pPr>
        <w:pStyle w:val="ListParagraph"/>
        <w:numPr>
          <w:ilvl w:val="0"/>
          <w:numId w:val="22"/>
        </w:numPr>
        <w:rPr>
          <w:rFonts w:asciiTheme="majorHAnsi" w:eastAsiaTheme="majorEastAsia" w:hAnsiTheme="majorHAnsi" w:cstheme="majorBidi"/>
          <w:color w:val="000000" w:themeColor="text1"/>
        </w:rPr>
      </w:pPr>
      <w:r w:rsidRPr="006F7DDE">
        <w:rPr>
          <w:rFonts w:asciiTheme="majorHAnsi" w:eastAsiaTheme="majorEastAsia" w:hAnsiTheme="majorHAnsi" w:cstheme="majorBidi"/>
          <w:color w:val="000000" w:themeColor="text1"/>
        </w:rPr>
        <w:t>Set goals</w:t>
      </w:r>
      <w:r w:rsidR="006F7DDE" w:rsidRPr="006F7DDE">
        <w:rPr>
          <w:rFonts w:asciiTheme="majorHAnsi" w:eastAsiaTheme="majorEastAsia" w:hAnsiTheme="majorHAnsi" w:cstheme="majorBidi"/>
          <w:color w:val="000000" w:themeColor="text1"/>
        </w:rPr>
        <w:t xml:space="preserve"> for the nursing program and their future </w:t>
      </w:r>
      <w:r w:rsidR="00A10504" w:rsidRPr="006F7DDE">
        <w:rPr>
          <w:rFonts w:asciiTheme="majorHAnsi" w:eastAsiaTheme="majorEastAsia" w:hAnsiTheme="majorHAnsi" w:cstheme="majorBidi"/>
          <w:color w:val="000000" w:themeColor="text1"/>
        </w:rPr>
        <w:t>profession.</w:t>
      </w:r>
      <w:r w:rsidR="2468D6C9" w:rsidRPr="006F7DDE">
        <w:rPr>
          <w:rFonts w:asciiTheme="majorHAnsi" w:eastAsiaTheme="majorEastAsia" w:hAnsiTheme="majorHAnsi" w:cstheme="majorBidi"/>
          <w:color w:val="000000" w:themeColor="text1"/>
        </w:rPr>
        <w:t xml:space="preserve"> </w:t>
      </w:r>
    </w:p>
    <w:p w14:paraId="4348BCDB" w14:textId="1C1D1699" w:rsidR="00650E95" w:rsidRDefault="00650E95" w:rsidP="006F7DDE">
      <w:pPr>
        <w:ind w:firstLine="45"/>
        <w:rPr>
          <w:rFonts w:asciiTheme="majorHAnsi" w:eastAsiaTheme="majorEastAsia" w:hAnsiTheme="majorHAnsi" w:cstheme="majorBidi"/>
          <w:color w:val="000000" w:themeColor="text1"/>
        </w:rPr>
      </w:pPr>
    </w:p>
    <w:p w14:paraId="77292458" w14:textId="7625DA61" w:rsidR="00650E95" w:rsidRPr="006F7DDE" w:rsidRDefault="2468D6C9" w:rsidP="006F7DDE">
      <w:pPr>
        <w:pStyle w:val="ListParagraph"/>
        <w:numPr>
          <w:ilvl w:val="0"/>
          <w:numId w:val="22"/>
        </w:numPr>
        <w:rPr>
          <w:rFonts w:asciiTheme="majorHAnsi" w:eastAsiaTheme="majorEastAsia" w:hAnsiTheme="majorHAnsi" w:cstheme="majorBidi"/>
          <w:color w:val="000000" w:themeColor="text1"/>
        </w:rPr>
      </w:pPr>
      <w:r w:rsidRPr="006F7DDE">
        <w:rPr>
          <w:rFonts w:asciiTheme="majorHAnsi" w:eastAsiaTheme="majorEastAsia" w:hAnsiTheme="majorHAnsi" w:cstheme="majorBidi"/>
          <w:color w:val="000000" w:themeColor="text1"/>
        </w:rPr>
        <w:t xml:space="preserve">Articulate </w:t>
      </w:r>
      <w:r w:rsidR="006F7DDE" w:rsidRPr="006F7DDE">
        <w:rPr>
          <w:rFonts w:asciiTheme="majorHAnsi" w:eastAsiaTheme="majorEastAsia" w:hAnsiTheme="majorHAnsi" w:cstheme="majorBidi"/>
          <w:color w:val="000000" w:themeColor="text1"/>
        </w:rPr>
        <w:t>key steps in the</w:t>
      </w:r>
      <w:r w:rsidR="00A10504">
        <w:rPr>
          <w:rFonts w:asciiTheme="majorHAnsi" w:eastAsiaTheme="majorEastAsia" w:hAnsiTheme="majorHAnsi" w:cstheme="majorBidi"/>
          <w:color w:val="000000" w:themeColor="text1"/>
        </w:rPr>
        <w:t xml:space="preserve"> 1+2+1 pathway</w:t>
      </w:r>
      <w:r w:rsidRPr="006F7DDE">
        <w:rPr>
          <w:rFonts w:asciiTheme="majorHAnsi" w:eastAsiaTheme="majorEastAsia" w:hAnsiTheme="majorHAnsi" w:cstheme="majorBidi"/>
          <w:color w:val="000000" w:themeColor="text1"/>
        </w:rPr>
        <w:t xml:space="preserve">. </w:t>
      </w:r>
    </w:p>
    <w:p w14:paraId="3BBCFF10" w14:textId="5FF1FA4E" w:rsidR="00650E95" w:rsidRDefault="00650E95" w:rsidP="006F7DDE">
      <w:pPr>
        <w:ind w:firstLine="45"/>
        <w:rPr>
          <w:rFonts w:asciiTheme="majorHAnsi" w:eastAsiaTheme="majorEastAsia" w:hAnsiTheme="majorHAnsi" w:cstheme="majorBidi"/>
          <w:color w:val="000000" w:themeColor="text1"/>
        </w:rPr>
      </w:pPr>
    </w:p>
    <w:p w14:paraId="22175162" w14:textId="7E10712B" w:rsidR="00650E95" w:rsidRDefault="00650E95" w:rsidP="4F5D96BE">
      <w:pPr>
        <w:rPr>
          <w:rFonts w:asciiTheme="majorHAnsi" w:eastAsiaTheme="majorEastAsia" w:hAnsiTheme="majorHAnsi" w:cstheme="majorBidi"/>
          <w:color w:val="000000" w:themeColor="text1"/>
        </w:rPr>
      </w:pPr>
    </w:p>
    <w:p w14:paraId="4CE48CD1" w14:textId="756B779E"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Expected Instructor Response Times</w:t>
      </w:r>
    </w:p>
    <w:p w14:paraId="76FB1746" w14:textId="3ADA4C9C" w:rsidR="00650E95" w:rsidRDefault="3D6FC81A" w:rsidP="4F5D96BE">
      <w:pPr>
        <w:pStyle w:val="ListParagraph"/>
        <w:numPr>
          <w:ilvl w:val="1"/>
          <w:numId w:val="3"/>
        </w:numPr>
        <w:rPr>
          <w:rFonts w:asciiTheme="majorHAnsi" w:eastAsiaTheme="majorEastAsia" w:hAnsiTheme="majorHAnsi" w:cstheme="majorBidi"/>
          <w:color w:val="333333"/>
        </w:rPr>
      </w:pPr>
      <w:r w:rsidRPr="4F5D96BE">
        <w:rPr>
          <w:rFonts w:asciiTheme="majorHAnsi" w:eastAsiaTheme="majorEastAsia" w:hAnsiTheme="majorHAnsi" w:cstheme="majorBidi"/>
          <w:color w:val="333333"/>
        </w:rPr>
        <w:t xml:space="preserve">I will attempt to respond to student emails within 24 hours. If you have not received a reply from me within 24 </w:t>
      </w:r>
      <w:r w:rsidR="0042EE5E" w:rsidRPr="4F5D96BE">
        <w:rPr>
          <w:rFonts w:asciiTheme="majorHAnsi" w:eastAsiaTheme="majorEastAsia" w:hAnsiTheme="majorHAnsi" w:cstheme="majorBidi"/>
          <w:color w:val="333333"/>
        </w:rPr>
        <w:t>hours,</w:t>
      </w:r>
      <w:r w:rsidRPr="4F5D96BE">
        <w:rPr>
          <w:rFonts w:asciiTheme="majorHAnsi" w:eastAsiaTheme="majorEastAsia" w:hAnsiTheme="majorHAnsi" w:cstheme="majorBidi"/>
          <w:color w:val="333333"/>
        </w:rPr>
        <w:t xml:space="preserve"> please resend your email.</w:t>
      </w:r>
    </w:p>
    <w:p w14:paraId="19B8C11B" w14:textId="1CCCC8BF" w:rsidR="00650E95" w:rsidRDefault="3D6FC81A" w:rsidP="4F5D96BE">
      <w:pPr>
        <w:pStyle w:val="ListParagraph"/>
        <w:numPr>
          <w:ilvl w:val="1"/>
          <w:numId w:val="3"/>
        </w:numPr>
        <w:rPr>
          <w:rFonts w:asciiTheme="majorHAnsi" w:eastAsiaTheme="majorEastAsia" w:hAnsiTheme="majorHAnsi" w:cstheme="majorBidi"/>
          <w:color w:val="333333"/>
        </w:rPr>
      </w:pPr>
      <w:r w:rsidRPr="4F5D96BE">
        <w:rPr>
          <w:rFonts w:asciiTheme="majorHAnsi" w:eastAsiaTheme="majorEastAsia" w:hAnsiTheme="majorHAnsi" w:cstheme="majorBidi"/>
          <w:color w:val="333333"/>
        </w:rPr>
        <w:lastRenderedPageBreak/>
        <w:t xml:space="preserve">I will attempt to reply to and assess student discussion posts within </w:t>
      </w:r>
      <w:r w:rsidR="2D96A098" w:rsidRPr="4F5D96BE">
        <w:rPr>
          <w:rFonts w:asciiTheme="majorHAnsi" w:eastAsiaTheme="majorEastAsia" w:hAnsiTheme="majorHAnsi" w:cstheme="majorBidi"/>
          <w:color w:val="333333"/>
        </w:rPr>
        <w:t>48 hours (about 2 days)</w:t>
      </w:r>
      <w:r w:rsidRPr="4F5D96BE">
        <w:rPr>
          <w:rFonts w:asciiTheme="majorHAnsi" w:eastAsiaTheme="majorEastAsia" w:hAnsiTheme="majorHAnsi" w:cstheme="majorBidi"/>
          <w:color w:val="333333"/>
        </w:rPr>
        <w:t xml:space="preserve"> of discussions closing.</w:t>
      </w:r>
    </w:p>
    <w:p w14:paraId="08693C46" w14:textId="644A08EE" w:rsidR="00650E95" w:rsidRDefault="0ADF2708" w:rsidP="4F5D96BE">
      <w:pPr>
        <w:pStyle w:val="ListParagraph"/>
        <w:numPr>
          <w:ilvl w:val="1"/>
          <w:numId w:val="3"/>
        </w:numPr>
        <w:rPr>
          <w:rFonts w:asciiTheme="majorHAnsi" w:eastAsiaTheme="majorEastAsia" w:hAnsiTheme="majorHAnsi" w:cstheme="majorBidi"/>
          <w:color w:val="333333"/>
        </w:rPr>
      </w:pPr>
      <w:r w:rsidRPr="4F5D96BE">
        <w:rPr>
          <w:rFonts w:asciiTheme="majorHAnsi" w:eastAsiaTheme="majorEastAsia" w:hAnsiTheme="majorHAnsi" w:cstheme="majorBidi"/>
          <w:color w:val="333333"/>
        </w:rPr>
        <w:t>I will grade written work within 72 hours, but longer written assignments may take me longer to read and assess.</w:t>
      </w:r>
    </w:p>
    <w:p w14:paraId="483A10FC"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 xml:space="preserve">Communicate with your </w:t>
      </w:r>
      <w:proofErr w:type="gramStart"/>
      <w:r w:rsidRPr="4F5D96BE">
        <w:rPr>
          <w:rFonts w:asciiTheme="majorHAnsi" w:eastAsiaTheme="majorEastAsia" w:hAnsiTheme="majorHAnsi" w:cstheme="majorBidi"/>
        </w:rPr>
        <w:t>Instructor</w:t>
      </w:r>
      <w:proofErr w:type="gramEnd"/>
    </w:p>
    <w:p w14:paraId="76AA7F4A" w14:textId="2873AABE" w:rsidR="00650E95" w:rsidRPr="000D37C0" w:rsidRDefault="2206E7F2"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If you find you have trouble keeping up with assignments or other aspects of the course, tell your instructor as early as possible.</w:t>
      </w:r>
      <w:r w:rsidR="3D6FC81A" w:rsidRPr="4F5D96BE">
        <w:rPr>
          <w:rFonts w:asciiTheme="majorHAnsi" w:eastAsiaTheme="majorEastAsia" w:hAnsiTheme="majorHAnsi" w:cstheme="majorBidi"/>
        </w:rPr>
        <w:t xml:space="preserve"> As you will find, building rapport and effective relationships are key to becoming an effective professional. Make sure that you are proactive in informing your instructor when difficulties arise during the semester so that we can help you find a solution.</w:t>
      </w:r>
    </w:p>
    <w:p w14:paraId="1203EAA0"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Course Structure</w:t>
      </w:r>
    </w:p>
    <w:p w14:paraId="006532C4" w14:textId="63090943" w:rsidR="3D6FC81A" w:rsidRDefault="3D6FC81A" w:rsidP="279F0069">
      <w:pPr>
        <w:widowControl w:val="0"/>
        <w:spacing w:after="240"/>
        <w:rPr>
          <w:rFonts w:asciiTheme="majorHAnsi" w:eastAsiaTheme="majorEastAsia" w:hAnsiTheme="majorHAnsi" w:cstheme="majorBidi"/>
          <w:b/>
          <w:bCs/>
          <w:color w:val="2E75B5"/>
          <w:sz w:val="28"/>
          <w:szCs w:val="28"/>
        </w:rPr>
      </w:pPr>
      <w:r w:rsidRPr="279F0069">
        <w:rPr>
          <w:rFonts w:asciiTheme="majorHAnsi" w:eastAsiaTheme="majorEastAsia" w:hAnsiTheme="majorHAnsi" w:cstheme="majorBidi"/>
        </w:rPr>
        <w:t xml:space="preserve">This course will be delivered </w:t>
      </w:r>
      <w:r w:rsidR="4998726C" w:rsidRPr="279F0069">
        <w:rPr>
          <w:rFonts w:asciiTheme="majorHAnsi" w:eastAsiaTheme="majorEastAsia" w:hAnsiTheme="majorHAnsi" w:cstheme="majorBidi"/>
        </w:rPr>
        <w:t>via a hybrid mode using</w:t>
      </w:r>
      <w:r w:rsidRPr="279F0069">
        <w:rPr>
          <w:rFonts w:asciiTheme="majorHAnsi" w:eastAsiaTheme="majorEastAsia" w:hAnsiTheme="majorHAnsi" w:cstheme="majorBidi"/>
        </w:rPr>
        <w:t xml:space="preserve"> the course management system Canvas. You will use your UWSP account to log</w:t>
      </w:r>
      <w:r w:rsidR="17F4A5F3" w:rsidRPr="279F0069">
        <w:rPr>
          <w:rFonts w:asciiTheme="majorHAnsi" w:eastAsiaTheme="majorEastAsia" w:hAnsiTheme="majorHAnsi" w:cstheme="majorBidi"/>
        </w:rPr>
        <w:t xml:space="preserve"> </w:t>
      </w:r>
      <w:r w:rsidRPr="279F0069">
        <w:rPr>
          <w:rFonts w:asciiTheme="majorHAnsi" w:eastAsiaTheme="majorEastAsia" w:hAnsiTheme="majorHAnsi" w:cstheme="majorBidi"/>
        </w:rPr>
        <w:t xml:space="preserve">in to the course from the </w:t>
      </w:r>
      <w:hyperlink r:id="rId11">
        <w:r w:rsidRPr="279F0069">
          <w:rPr>
            <w:rStyle w:val="Hyperlink"/>
            <w:rFonts w:asciiTheme="majorHAnsi" w:eastAsiaTheme="majorEastAsia" w:hAnsiTheme="majorHAnsi" w:cstheme="majorBidi"/>
          </w:rPr>
          <w:t>Canvas Login Page</w:t>
        </w:r>
      </w:hyperlink>
      <w:r w:rsidRPr="279F0069">
        <w:rPr>
          <w:rFonts w:asciiTheme="majorHAnsi" w:eastAsiaTheme="majorEastAsia" w:hAnsiTheme="majorHAnsi" w:cstheme="majorBidi"/>
        </w:rPr>
        <w:t xml:space="preserve">. If you have not activated your UWSP account, please visit the </w:t>
      </w:r>
      <w:hyperlink r:id="rId12">
        <w:r w:rsidRPr="279F0069">
          <w:rPr>
            <w:rStyle w:val="Hyperlink"/>
            <w:rFonts w:asciiTheme="majorHAnsi" w:eastAsiaTheme="majorEastAsia" w:hAnsiTheme="majorHAnsi" w:cstheme="majorBidi"/>
          </w:rPr>
          <w:t>Manage Your Account</w:t>
        </w:r>
      </w:hyperlink>
      <w:r w:rsidRPr="279F0069">
        <w:rPr>
          <w:rFonts w:asciiTheme="majorHAnsi" w:eastAsiaTheme="majorEastAsia" w:hAnsiTheme="majorHAnsi" w:cstheme="majorBidi"/>
        </w:rPr>
        <w:t xml:space="preserve"> page to do so.</w:t>
      </w:r>
    </w:p>
    <w:p w14:paraId="3992A287" w14:textId="42EE17CF" w:rsidR="268C5918" w:rsidRDefault="268C5918" w:rsidP="279F0069">
      <w:pPr>
        <w:widowControl w:val="0"/>
        <w:spacing w:after="240"/>
        <w:rPr>
          <w:rFonts w:asciiTheme="majorHAnsi" w:eastAsiaTheme="majorEastAsia" w:hAnsiTheme="majorHAnsi" w:cstheme="majorBidi"/>
          <w:b/>
          <w:bCs/>
          <w:color w:val="2E75B5"/>
          <w:sz w:val="28"/>
          <w:szCs w:val="28"/>
        </w:rPr>
      </w:pPr>
      <w:r w:rsidRPr="279F0069">
        <w:rPr>
          <w:rFonts w:asciiTheme="majorHAnsi" w:eastAsiaTheme="majorEastAsia" w:hAnsiTheme="majorHAnsi" w:cstheme="majorBidi"/>
          <w:b/>
          <w:bCs/>
          <w:color w:val="2E75B5"/>
          <w:sz w:val="28"/>
          <w:szCs w:val="28"/>
        </w:rPr>
        <w:t xml:space="preserve">Statement of Student Time Commitment </w:t>
      </w:r>
    </w:p>
    <w:p w14:paraId="0A83EBE6" w14:textId="47408B6F" w:rsidR="268C5918" w:rsidRDefault="268C5918" w:rsidP="279F0069">
      <w:pPr>
        <w:rPr>
          <w:rFonts w:asciiTheme="majorHAnsi" w:eastAsiaTheme="majorEastAsia" w:hAnsiTheme="majorHAnsi" w:cstheme="majorBidi"/>
          <w:color w:val="000000" w:themeColor="text1"/>
        </w:rPr>
      </w:pPr>
      <w:r w:rsidRPr="279F0069">
        <w:rPr>
          <w:rFonts w:asciiTheme="majorHAnsi" w:eastAsiaTheme="majorEastAsia" w:hAnsiTheme="majorHAnsi" w:cstheme="majorBidi"/>
          <w:color w:val="000000" w:themeColor="text1"/>
        </w:rPr>
        <w:t xml:space="preserve">For each course credit, students must spend at least 3 hours/week on coursework. Therefore, for a </w:t>
      </w:r>
      <w:r w:rsidR="00E473DB">
        <w:rPr>
          <w:rFonts w:asciiTheme="majorHAnsi" w:eastAsiaTheme="majorEastAsia" w:hAnsiTheme="majorHAnsi" w:cstheme="majorBidi"/>
          <w:color w:val="000000" w:themeColor="text1"/>
        </w:rPr>
        <w:t xml:space="preserve">one credit, </w:t>
      </w:r>
      <w:proofErr w:type="gramStart"/>
      <w:r w:rsidR="00E473DB">
        <w:rPr>
          <w:rFonts w:asciiTheme="majorHAnsi" w:eastAsiaTheme="majorEastAsia" w:hAnsiTheme="majorHAnsi" w:cstheme="majorBidi"/>
          <w:color w:val="000000" w:themeColor="text1"/>
        </w:rPr>
        <w:t>7 week</w:t>
      </w:r>
      <w:proofErr w:type="gramEnd"/>
      <w:r w:rsidRPr="279F0069">
        <w:rPr>
          <w:rFonts w:asciiTheme="majorHAnsi" w:eastAsiaTheme="majorEastAsia" w:hAnsiTheme="majorHAnsi" w:cstheme="majorBidi"/>
          <w:color w:val="000000" w:themeColor="text1"/>
        </w:rPr>
        <w:t xml:space="preserve"> course, at least </w:t>
      </w:r>
      <w:r w:rsidR="00470FCB">
        <w:rPr>
          <w:rFonts w:asciiTheme="majorHAnsi" w:eastAsiaTheme="majorEastAsia" w:hAnsiTheme="majorHAnsi" w:cstheme="majorBidi"/>
          <w:color w:val="000000" w:themeColor="text1"/>
        </w:rPr>
        <w:t>6</w:t>
      </w:r>
      <w:r w:rsidRPr="279F0069">
        <w:rPr>
          <w:rFonts w:asciiTheme="majorHAnsi" w:eastAsiaTheme="majorEastAsia" w:hAnsiTheme="majorHAnsi" w:cstheme="majorBidi"/>
          <w:color w:val="000000" w:themeColor="text1"/>
        </w:rPr>
        <w:t xml:space="preserve"> hours/week is expected. This is a general guideline which may vary depending on the assignments &amp;/or quizzes.  </w:t>
      </w:r>
    </w:p>
    <w:p w14:paraId="344A2783" w14:textId="25133D4A" w:rsidR="268C5918" w:rsidRDefault="268C5918" w:rsidP="279F0069">
      <w:pPr>
        <w:rPr>
          <w:rFonts w:asciiTheme="majorHAnsi" w:eastAsiaTheme="majorEastAsia" w:hAnsiTheme="majorHAnsi" w:cstheme="majorBidi"/>
          <w:color w:val="000000" w:themeColor="text1"/>
        </w:rPr>
      </w:pPr>
      <w:r w:rsidRPr="279F0069">
        <w:rPr>
          <w:rFonts w:asciiTheme="majorHAnsi" w:eastAsiaTheme="majorEastAsia" w:hAnsiTheme="majorHAnsi" w:cstheme="majorBidi"/>
          <w:color w:val="000000" w:themeColor="text1"/>
        </w:rPr>
        <w:t xml:space="preserve"> </w:t>
      </w:r>
    </w:p>
    <w:p w14:paraId="09BCC451"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*Attendance</w:t>
      </w:r>
    </w:p>
    <w:p w14:paraId="1DD09126" w14:textId="00A82980" w:rsidR="63A08A4C" w:rsidRDefault="00361ACA" w:rsidP="4F5D96BE">
      <w:pPr>
        <w:rPr>
          <w:rFonts w:asciiTheme="majorHAnsi" w:eastAsiaTheme="majorEastAsia" w:hAnsiTheme="majorHAnsi" w:cstheme="majorBidi"/>
          <w:color w:val="auto"/>
        </w:rPr>
      </w:pPr>
      <w:r>
        <w:rPr>
          <w:rFonts w:asciiTheme="majorHAnsi" w:eastAsiaTheme="majorEastAsia" w:hAnsiTheme="majorHAnsi" w:cstheme="majorBidi"/>
          <w:color w:val="auto"/>
        </w:rPr>
        <w:t>Face-</w:t>
      </w:r>
      <w:proofErr w:type="gramStart"/>
      <w:r>
        <w:rPr>
          <w:rFonts w:asciiTheme="majorHAnsi" w:eastAsiaTheme="majorEastAsia" w:hAnsiTheme="majorHAnsi" w:cstheme="majorBidi"/>
          <w:color w:val="auto"/>
        </w:rPr>
        <w:t>to face</w:t>
      </w:r>
      <w:proofErr w:type="gramEnd"/>
      <w:r>
        <w:rPr>
          <w:rFonts w:asciiTheme="majorHAnsi" w:eastAsiaTheme="majorEastAsia" w:hAnsiTheme="majorHAnsi" w:cstheme="majorBidi"/>
          <w:color w:val="auto"/>
        </w:rPr>
        <w:t xml:space="preserve"> class sessions are mandatory and attendance will be a part of the overall grade.</w:t>
      </w:r>
    </w:p>
    <w:p w14:paraId="65DD1AC9" w14:textId="2792FA23" w:rsidR="00650E95" w:rsidRDefault="00650E95" w:rsidP="4F5D96BE">
      <w:pPr>
        <w:pStyle w:val="InstructorFill"/>
        <w:rPr>
          <w:rFonts w:asciiTheme="majorHAnsi" w:eastAsiaTheme="majorEastAsia" w:hAnsiTheme="majorHAnsi" w:cstheme="majorBidi"/>
        </w:rPr>
      </w:pPr>
      <w:r>
        <w:br/>
      </w:r>
      <w:r w:rsidR="3D6FC81A" w:rsidRPr="4F5D96BE">
        <w:rPr>
          <w:rFonts w:asciiTheme="majorHAnsi" w:eastAsiaTheme="majorEastAsia" w:hAnsiTheme="majorHAnsi" w:cstheme="majorBidi"/>
          <w:sz w:val="28"/>
          <w:szCs w:val="28"/>
        </w:rPr>
        <w:t>Student Expectations</w:t>
      </w:r>
    </w:p>
    <w:p w14:paraId="6E5975F2"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In this course you will be expected to complete the following types of tasks.</w:t>
      </w:r>
    </w:p>
    <w:p w14:paraId="790EB873"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communicate via </w:t>
      </w:r>
      <w:proofErr w:type="gramStart"/>
      <w:r w:rsidRPr="4F5D96BE">
        <w:rPr>
          <w:rFonts w:asciiTheme="majorHAnsi" w:eastAsiaTheme="majorEastAsia" w:hAnsiTheme="majorHAnsi" w:cstheme="majorBidi"/>
        </w:rPr>
        <w:t>email</w:t>
      </w:r>
      <w:proofErr w:type="gramEnd"/>
    </w:p>
    <w:p w14:paraId="44C71794"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complete basic internet searches</w:t>
      </w:r>
    </w:p>
    <w:p w14:paraId="24E04FBA"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download and upload documents to the </w:t>
      </w:r>
      <w:proofErr w:type="gramStart"/>
      <w:r w:rsidRPr="4F5D96BE">
        <w:rPr>
          <w:rFonts w:asciiTheme="majorHAnsi" w:eastAsiaTheme="majorEastAsia" w:hAnsiTheme="majorHAnsi" w:cstheme="majorBidi"/>
        </w:rPr>
        <w:t>LMS</w:t>
      </w:r>
      <w:proofErr w:type="gramEnd"/>
    </w:p>
    <w:p w14:paraId="4C5F4692"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read documents </w:t>
      </w:r>
      <w:proofErr w:type="gramStart"/>
      <w:r w:rsidRPr="4F5D96BE">
        <w:rPr>
          <w:rFonts w:asciiTheme="majorHAnsi" w:eastAsiaTheme="majorEastAsia" w:hAnsiTheme="majorHAnsi" w:cstheme="majorBidi"/>
        </w:rPr>
        <w:t>online</w:t>
      </w:r>
      <w:proofErr w:type="gramEnd"/>
    </w:p>
    <w:p w14:paraId="7E232B1F"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view online </w:t>
      </w:r>
      <w:proofErr w:type="gramStart"/>
      <w:r w:rsidRPr="4F5D96BE">
        <w:rPr>
          <w:rFonts w:asciiTheme="majorHAnsi" w:eastAsiaTheme="majorEastAsia" w:hAnsiTheme="majorHAnsi" w:cstheme="majorBidi"/>
        </w:rPr>
        <w:t>videos</w:t>
      </w:r>
      <w:proofErr w:type="gramEnd"/>
    </w:p>
    <w:p w14:paraId="263A4D88"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participate in online </w:t>
      </w:r>
      <w:proofErr w:type="gramStart"/>
      <w:r w:rsidRPr="4F5D96BE">
        <w:rPr>
          <w:rFonts w:asciiTheme="majorHAnsi" w:eastAsiaTheme="majorEastAsia" w:hAnsiTheme="majorHAnsi" w:cstheme="majorBidi"/>
        </w:rPr>
        <w:t>discussions</w:t>
      </w:r>
      <w:proofErr w:type="gramEnd"/>
    </w:p>
    <w:p w14:paraId="25BD2B41"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complete quizzes/tests online</w:t>
      </w:r>
    </w:p>
    <w:p w14:paraId="65313613"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upload documents to Canvas to submit an </w:t>
      </w:r>
      <w:proofErr w:type="gramStart"/>
      <w:r w:rsidRPr="4F5D96BE">
        <w:rPr>
          <w:rFonts w:asciiTheme="majorHAnsi" w:eastAsiaTheme="majorEastAsia" w:hAnsiTheme="majorHAnsi" w:cstheme="majorBidi"/>
        </w:rPr>
        <w:t>assignment</w:t>
      </w:r>
      <w:proofErr w:type="gramEnd"/>
    </w:p>
    <w:p w14:paraId="2BF47276" w14:textId="77777777" w:rsidR="00650E95" w:rsidRDefault="3D6FC81A" w:rsidP="4F5D96BE">
      <w:pPr>
        <w:pStyle w:val="ListParagraph"/>
        <w:numPr>
          <w:ilvl w:val="0"/>
          <w:numId w:val="5"/>
        </w:numPr>
        <w:rPr>
          <w:rFonts w:asciiTheme="majorHAnsi" w:eastAsiaTheme="majorEastAsia" w:hAnsiTheme="majorHAnsi" w:cstheme="majorBidi"/>
        </w:rPr>
      </w:pPr>
      <w:r w:rsidRPr="4F5D96BE">
        <w:rPr>
          <w:rFonts w:asciiTheme="majorHAnsi" w:eastAsiaTheme="majorEastAsia" w:hAnsiTheme="majorHAnsi" w:cstheme="majorBidi"/>
        </w:rPr>
        <w:t xml:space="preserve">participate in synchronous online </w:t>
      </w:r>
      <w:proofErr w:type="gramStart"/>
      <w:r w:rsidRPr="4F5D96BE">
        <w:rPr>
          <w:rFonts w:asciiTheme="majorHAnsi" w:eastAsiaTheme="majorEastAsia" w:hAnsiTheme="majorHAnsi" w:cstheme="majorBidi"/>
        </w:rPr>
        <w:t>discussions</w:t>
      </w:r>
      <w:proofErr w:type="gramEnd"/>
    </w:p>
    <w:p w14:paraId="03CC5ADB" w14:textId="74DF6168" w:rsidR="00650E95" w:rsidRDefault="3D6FC81A" w:rsidP="4F5D96BE">
      <w:pPr>
        <w:pStyle w:val="Heading1"/>
        <w:rPr>
          <w:rFonts w:asciiTheme="majorHAnsi" w:hAnsiTheme="majorHAnsi"/>
        </w:rPr>
      </w:pPr>
      <w:r w:rsidRPr="4F5D96BE">
        <w:rPr>
          <w:rFonts w:asciiTheme="majorHAnsi" w:hAnsiTheme="majorHAnsi"/>
        </w:rPr>
        <w:t>Technology</w:t>
      </w:r>
    </w:p>
    <w:p w14:paraId="6CB190D2" w14:textId="77777777" w:rsidR="008D29E6" w:rsidRDefault="008D29E6" w:rsidP="4F5D96BE">
      <w:pPr>
        <w:rPr>
          <w:rFonts w:asciiTheme="majorHAnsi" w:eastAsiaTheme="majorEastAsia" w:hAnsiTheme="majorHAnsi" w:cstheme="majorBidi"/>
        </w:rPr>
      </w:pPr>
      <w:bookmarkStart w:id="0" w:name="_Toc92100856"/>
    </w:p>
    <w:p w14:paraId="04BEF657" w14:textId="7B521099" w:rsidR="00CF1538" w:rsidRDefault="066CE21D" w:rsidP="4F5D96BE">
      <w:pPr>
        <w:pStyle w:val="Heading3"/>
        <w:rPr>
          <w:rFonts w:asciiTheme="majorHAnsi" w:eastAsiaTheme="majorEastAsia" w:hAnsiTheme="majorHAnsi" w:cstheme="majorBidi"/>
        </w:rPr>
      </w:pPr>
      <w:r w:rsidRPr="4F5D96BE">
        <w:rPr>
          <w:rFonts w:asciiTheme="majorHAnsi" w:eastAsiaTheme="majorEastAsia" w:hAnsiTheme="majorHAnsi" w:cstheme="majorBidi"/>
        </w:rPr>
        <w:t>A</w:t>
      </w:r>
      <w:r w:rsidR="394C4700" w:rsidRPr="4F5D96BE">
        <w:rPr>
          <w:rFonts w:asciiTheme="majorHAnsi" w:eastAsiaTheme="majorEastAsia" w:hAnsiTheme="majorHAnsi" w:cstheme="majorBidi"/>
        </w:rPr>
        <w:t xml:space="preserve">rtificial </w:t>
      </w:r>
      <w:r w:rsidRPr="4F5D96BE">
        <w:rPr>
          <w:rFonts w:asciiTheme="majorHAnsi" w:eastAsiaTheme="majorEastAsia" w:hAnsiTheme="majorHAnsi" w:cstheme="majorBidi"/>
        </w:rPr>
        <w:t>I</w:t>
      </w:r>
      <w:r w:rsidR="7FD0EE16" w:rsidRPr="4F5D96BE">
        <w:rPr>
          <w:rFonts w:asciiTheme="majorHAnsi" w:eastAsiaTheme="majorEastAsia" w:hAnsiTheme="majorHAnsi" w:cstheme="majorBidi"/>
        </w:rPr>
        <w:t>ntelligence</w:t>
      </w:r>
      <w:r w:rsidRPr="4F5D96BE">
        <w:rPr>
          <w:rFonts w:asciiTheme="majorHAnsi" w:eastAsiaTheme="majorEastAsia" w:hAnsiTheme="majorHAnsi" w:cstheme="majorBidi"/>
        </w:rPr>
        <w:t xml:space="preserve"> Policy </w:t>
      </w:r>
    </w:p>
    <w:p w14:paraId="4FE0B686" w14:textId="4BE87D98" w:rsidR="00CF1538" w:rsidRPr="00DD392E" w:rsidRDefault="6F35045E" w:rsidP="4F5D96BE">
      <w:pPr>
        <w:rPr>
          <w:rFonts w:asciiTheme="majorHAnsi" w:eastAsiaTheme="majorEastAsia" w:hAnsiTheme="majorHAnsi" w:cstheme="majorBidi"/>
        </w:rPr>
      </w:pPr>
      <w:r w:rsidRPr="279F0069">
        <w:rPr>
          <w:rFonts w:asciiTheme="majorHAnsi" w:eastAsiaTheme="majorEastAsia" w:hAnsiTheme="majorHAnsi" w:cstheme="majorBidi"/>
        </w:rP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w:t>
      </w:r>
      <w:r w:rsidRPr="279F0069">
        <w:rPr>
          <w:rFonts w:asciiTheme="majorHAnsi" w:eastAsiaTheme="majorEastAsia" w:hAnsiTheme="majorHAnsi" w:cstheme="majorBidi"/>
        </w:rPr>
        <w:lastRenderedPageBreak/>
        <w:t xml:space="preserve">need for developing these skills, and how such tools can be used in higher education. Given that this technology is still in its infancy and that my goal is for you to develop your skills as writers, the unauthorized use of ChatGPT or other AI writing </w:t>
      </w:r>
      <w:r w:rsidR="14DBF92F" w:rsidRPr="279F0069">
        <w:rPr>
          <w:rFonts w:asciiTheme="majorHAnsi" w:eastAsiaTheme="majorEastAsia" w:hAnsiTheme="majorHAnsi" w:cstheme="majorBidi"/>
        </w:rPr>
        <w:t>tools</w:t>
      </w:r>
      <w:r w:rsidRPr="279F0069">
        <w:rPr>
          <w:rFonts w:asciiTheme="majorHAnsi" w:eastAsiaTheme="majorEastAsia" w:hAnsiTheme="majorHAnsi" w:cstheme="majorBidi"/>
        </w:rPr>
        <w:t xml:space="preserve"> is not permitted in this course. Students found to be using such tools will be considered as engaging in conduct aimed at making false representations of a student’s academic </w:t>
      </w:r>
      <w:r w:rsidR="733B2A7F" w:rsidRPr="279F0069">
        <w:rPr>
          <w:rFonts w:asciiTheme="majorHAnsi" w:eastAsiaTheme="majorEastAsia" w:hAnsiTheme="majorHAnsi" w:cstheme="majorBidi"/>
        </w:rPr>
        <w:t>performance and</w:t>
      </w:r>
      <w:r w:rsidRPr="279F0069">
        <w:rPr>
          <w:rFonts w:asciiTheme="majorHAnsi" w:eastAsiaTheme="majorEastAsia" w:hAnsiTheme="majorHAnsi" w:cstheme="majorBidi"/>
        </w:rPr>
        <w:t xml:space="preserve"> will be subject to disciplinary action as defined in the </w:t>
      </w:r>
      <w:hyperlink r:id="rId13">
        <w:r w:rsidRPr="279F0069">
          <w:rPr>
            <w:rStyle w:val="Hyperlink"/>
            <w:rFonts w:asciiTheme="majorHAnsi" w:eastAsiaTheme="majorEastAsia" w:hAnsiTheme="majorHAnsi" w:cstheme="majorBidi"/>
          </w:rPr>
          <w:t>UWSP Academic Misconduct Policies</w:t>
        </w:r>
      </w:hyperlink>
      <w:r w:rsidRPr="279F0069">
        <w:rPr>
          <w:rFonts w:asciiTheme="majorHAnsi" w:eastAsiaTheme="majorEastAsia" w:hAnsiTheme="majorHAnsi" w:cstheme="majorBidi"/>
        </w:rPr>
        <w:t>.</w:t>
      </w:r>
    </w:p>
    <w:p w14:paraId="18EF7441" w14:textId="049806A9" w:rsidR="1428E319" w:rsidRDefault="1428E319" w:rsidP="279F0069">
      <w:pPr>
        <w:pStyle w:val="Heading1"/>
        <w:rPr>
          <w:rFonts w:asciiTheme="majorHAnsi" w:hAnsiTheme="majorHAnsi"/>
          <w:b w:val="0"/>
          <w:color w:val="2E75B5"/>
          <w:sz w:val="28"/>
          <w:szCs w:val="28"/>
        </w:rPr>
      </w:pPr>
      <w:r w:rsidRPr="279F0069">
        <w:rPr>
          <w:rFonts w:asciiTheme="majorHAnsi" w:hAnsiTheme="majorHAnsi"/>
          <w:b w:val="0"/>
          <w:color w:val="2E75B5"/>
          <w:sz w:val="28"/>
          <w:szCs w:val="28"/>
        </w:rPr>
        <w:t>Turnitin</w:t>
      </w:r>
    </w:p>
    <w:p w14:paraId="03A5DBC6" w14:textId="5B63E8CC" w:rsidR="1428E319" w:rsidRDefault="1428E319" w:rsidP="279F0069">
      <w:pPr>
        <w:rPr>
          <w:rFonts w:asciiTheme="majorHAnsi" w:eastAsiaTheme="majorEastAsia" w:hAnsiTheme="majorHAnsi" w:cstheme="majorBidi"/>
        </w:rPr>
      </w:pPr>
      <w:r w:rsidRPr="279F0069">
        <w:rPr>
          <w:rFonts w:asciiTheme="majorHAnsi" w:eastAsiaTheme="majorEastAsia" w:hAnsiTheme="majorHAnsi" w:cstheme="majorBidi"/>
        </w:rPr>
        <w:t>Instructors at UWSP use a software program called Turnitin® to check student work for plagiarism. The program is an instructional tool for students to learn how to effectively use research in their written work, from correct citations to accurate reference lists. Student assignments will be automatically submitted, and an originality report will be produced. Papers with an originality report over 18% need revisions and citation corrections to bring the count below this number. Reports can take several hours to generate; therefore, time must be built in to make necessary revisions before the paper's due date.</w:t>
      </w:r>
    </w:p>
    <w:p w14:paraId="1F34E45C" w14:textId="0422284A" w:rsidR="279F0069" w:rsidRDefault="279F0069" w:rsidP="279F0069">
      <w:pPr>
        <w:rPr>
          <w:rFonts w:asciiTheme="majorHAnsi" w:eastAsiaTheme="majorEastAsia" w:hAnsiTheme="majorHAnsi" w:cstheme="majorBidi"/>
        </w:rPr>
      </w:pPr>
    </w:p>
    <w:p w14:paraId="423B4DF0" w14:textId="4514947C" w:rsidR="007E2026" w:rsidRDefault="040F9028"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Canvas Support</w:t>
      </w:r>
      <w:bookmarkEnd w:id="0"/>
    </w:p>
    <w:p w14:paraId="7829D483" w14:textId="77777777" w:rsidR="007E2026" w:rsidRDefault="040F9028" w:rsidP="4F5D96BE">
      <w:pPr>
        <w:rPr>
          <w:rFonts w:asciiTheme="majorHAnsi" w:eastAsiaTheme="majorEastAsia" w:hAnsiTheme="majorHAnsi" w:cstheme="majorBidi"/>
        </w:rPr>
      </w:pPr>
      <w:r w:rsidRPr="4F5D96BE">
        <w:rPr>
          <w:rFonts w:asciiTheme="majorHAnsi" w:eastAsiaTheme="majorEastAsia" w:hAnsiTheme="majorHAnsi" w:cstheme="majorBidi"/>
        </w:rPr>
        <w:t>UWSP contracts with Canvas for 24/7/365 support. Several support options are available to users.</w:t>
      </w:r>
    </w:p>
    <w:p w14:paraId="77CAAE1B" w14:textId="1C43225D" w:rsidR="007E2026" w:rsidRDefault="040F9028" w:rsidP="4F5D96BE">
      <w:pPr>
        <w:rPr>
          <w:rFonts w:asciiTheme="majorHAnsi" w:eastAsiaTheme="majorEastAsia" w:hAnsiTheme="majorHAnsi" w:cstheme="majorBidi"/>
        </w:rPr>
      </w:pPr>
      <w:r w:rsidRPr="4F5D96BE">
        <w:rPr>
          <w:rFonts w:asciiTheme="majorHAnsi" w:eastAsiaTheme="majorEastAsia" w:hAnsiTheme="majorHAnsi" w:cstheme="majorBidi"/>
        </w:rPr>
        <w:t>Click on the help button</w:t>
      </w:r>
      <w:r w:rsidR="3B7442F7" w:rsidRPr="4F5D96BE">
        <w:rPr>
          <w:rFonts w:asciiTheme="majorHAnsi" w:eastAsiaTheme="majorEastAsia" w:hAnsiTheme="majorHAnsi" w:cstheme="majorBidi"/>
        </w:rPr>
        <w:t xml:space="preserve"> (question mark)</w:t>
      </w:r>
      <w:r w:rsidRPr="4F5D96BE">
        <w:rPr>
          <w:rFonts w:asciiTheme="majorHAnsi" w:eastAsiaTheme="majorEastAsia" w:hAnsiTheme="majorHAnsi" w:cstheme="majorBidi"/>
        </w:rPr>
        <w:t xml:space="preserve"> in the global navigation menu</w:t>
      </w:r>
      <w:r w:rsidR="3B7442F7" w:rsidRPr="4F5D96BE">
        <w:rPr>
          <w:rFonts w:asciiTheme="majorHAnsi" w:eastAsiaTheme="majorEastAsia" w:hAnsiTheme="majorHAnsi" w:cstheme="majorBidi"/>
        </w:rPr>
        <w:t xml:space="preserve"> on the left side of the screen</w:t>
      </w:r>
      <w:r w:rsidRPr="4F5D96BE">
        <w:rPr>
          <w:rFonts w:asciiTheme="majorHAnsi" w:eastAsiaTheme="majorEastAsia" w:hAnsiTheme="majorHAnsi" w:cstheme="majorBidi"/>
        </w:rPr>
        <w:t xml:space="preserve"> and select the support option that best meets your needs.</w:t>
      </w:r>
    </w:p>
    <w:p w14:paraId="25B6BDA7" w14:textId="77777777" w:rsidR="001F7680" w:rsidRPr="000E3C07" w:rsidRDefault="001F7680" w:rsidP="4F5D96BE">
      <w:pPr>
        <w:rPr>
          <w:rFonts w:asciiTheme="majorHAnsi" w:eastAsiaTheme="majorEastAsia" w:hAnsiTheme="majorHAnsi" w:cstheme="majorBidi"/>
        </w:rPr>
      </w:pPr>
    </w:p>
    <w:p w14:paraId="35864037" w14:textId="77777777" w:rsidR="007E2026" w:rsidRPr="001F7680" w:rsidRDefault="040F9028" w:rsidP="4F5D96BE">
      <w:pPr>
        <w:rPr>
          <w:rFonts w:asciiTheme="majorHAnsi" w:eastAsiaTheme="majorEastAsia" w:hAnsiTheme="majorHAnsi" w:cstheme="majorBidi"/>
          <w:i/>
          <w:iCs/>
        </w:rPr>
      </w:pPr>
      <w:r w:rsidRPr="4F5D96BE">
        <w:rPr>
          <w:rFonts w:asciiTheme="majorHAnsi" w:eastAsiaTheme="majorEastAsia" w:hAnsiTheme="majorHAnsi" w:cstheme="majorBidi"/>
          <w:i/>
          <w:iCs/>
        </w:rPr>
        <w:t>All options are available 24/7; however, if you opt to email your instructor, s/he may not be available immediately. </w:t>
      </w:r>
    </w:p>
    <w:p w14:paraId="1E2948CB" w14:textId="77777777" w:rsidR="001F7680" w:rsidRDefault="001F7680" w:rsidP="4F5D96BE">
      <w:pPr>
        <w:widowControl w:val="0"/>
        <w:spacing w:after="120"/>
        <w:rPr>
          <w:rFonts w:asciiTheme="majorHAnsi" w:eastAsiaTheme="majorEastAsia" w:hAnsiTheme="majorHAnsi" w:cstheme="majorBidi"/>
        </w:rPr>
      </w:pPr>
    </w:p>
    <w:p w14:paraId="3CC13FDD" w14:textId="6E967C3E" w:rsidR="00650E95" w:rsidRPr="007E2026" w:rsidRDefault="040F9028" w:rsidP="4F5D96BE">
      <w:pPr>
        <w:widowControl w:val="0"/>
        <w:spacing w:after="120"/>
        <w:rPr>
          <w:rFonts w:asciiTheme="majorHAnsi" w:eastAsiaTheme="majorEastAsia" w:hAnsiTheme="majorHAnsi" w:cstheme="majorBidi"/>
          <w:color w:val="0563C1" w:themeColor="hyperlink"/>
          <w:u w:val="single"/>
        </w:rPr>
      </w:pPr>
      <w:r w:rsidRPr="4F5D96BE">
        <w:rPr>
          <w:rFonts w:asciiTheme="majorHAnsi" w:eastAsiaTheme="majorEastAsia" w:hAnsiTheme="majorHAnsi" w:cstheme="majorBidi"/>
        </w:rPr>
        <w:t xml:space="preserve">Self-train on Canvas through the </w:t>
      </w:r>
      <w:hyperlink r:id="rId14">
        <w:r w:rsidRPr="4F5D96BE">
          <w:rPr>
            <w:rStyle w:val="Hyperlink"/>
            <w:rFonts w:asciiTheme="majorHAnsi" w:eastAsiaTheme="majorEastAsia" w:hAnsiTheme="majorHAnsi" w:cstheme="majorBidi"/>
          </w:rPr>
          <w:t>Self-enrolling/paced Canvas training course</w:t>
        </w:r>
      </w:hyperlink>
    </w:p>
    <w:p w14:paraId="14164720"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Course Technology Requirements</w:t>
      </w:r>
    </w:p>
    <w:p w14:paraId="35B35ABC" w14:textId="77777777" w:rsidR="00650E95" w:rsidRPr="00C2011D" w:rsidRDefault="3D6FC81A" w:rsidP="4F5D96BE">
      <w:pPr>
        <w:widowControl w:val="0"/>
        <w:numPr>
          <w:ilvl w:val="0"/>
          <w:numId w:val="5"/>
        </w:numPr>
        <w:spacing w:after="120"/>
        <w:ind w:hanging="360"/>
        <w:rPr>
          <w:rFonts w:asciiTheme="majorHAnsi" w:eastAsiaTheme="majorEastAsia" w:hAnsiTheme="majorHAnsi" w:cstheme="majorBidi"/>
        </w:rPr>
      </w:pPr>
      <w:r w:rsidRPr="4F5D96BE">
        <w:rPr>
          <w:rFonts w:asciiTheme="majorHAnsi" w:eastAsiaTheme="majorEastAsia" w:hAnsiTheme="majorHAnsi" w:cstheme="majorBidi"/>
        </w:rPr>
        <w:t xml:space="preserve">View this website to see </w:t>
      </w:r>
      <w:hyperlink r:id="rId15">
        <w:r w:rsidRPr="4F5D96BE">
          <w:rPr>
            <w:rStyle w:val="Hyperlink"/>
            <w:rFonts w:asciiTheme="majorHAnsi" w:eastAsiaTheme="majorEastAsia" w:hAnsiTheme="majorHAnsi" w:cstheme="majorBidi"/>
          </w:rPr>
          <w:t>minimum recommended computer and internet configurations for Canvas</w:t>
        </w:r>
      </w:hyperlink>
      <w:r w:rsidRPr="4F5D96BE">
        <w:rPr>
          <w:rFonts w:asciiTheme="majorHAnsi" w:eastAsiaTheme="majorEastAsia" w:hAnsiTheme="majorHAnsi" w:cstheme="majorBidi"/>
        </w:rPr>
        <w:t>.</w:t>
      </w:r>
    </w:p>
    <w:p w14:paraId="3CACBC68" w14:textId="77777777" w:rsidR="00650E95" w:rsidRDefault="3D6FC81A" w:rsidP="4F5D96BE">
      <w:pPr>
        <w:widowControl w:val="0"/>
        <w:numPr>
          <w:ilvl w:val="0"/>
          <w:numId w:val="5"/>
        </w:numPr>
        <w:spacing w:after="120"/>
        <w:ind w:hanging="360"/>
        <w:rPr>
          <w:rFonts w:asciiTheme="majorHAnsi" w:eastAsiaTheme="majorEastAsia" w:hAnsiTheme="majorHAnsi" w:cstheme="majorBidi"/>
          <w:color w:val="auto"/>
        </w:rPr>
      </w:pPr>
      <w:r w:rsidRPr="4F5D96BE">
        <w:rPr>
          <w:rFonts w:asciiTheme="majorHAnsi" w:eastAsiaTheme="majorEastAsia" w:hAnsiTheme="majorHAnsi" w:cstheme="majorBidi"/>
          <w:color w:val="auto"/>
        </w:rPr>
        <w:t>You will also need access to the following tools to participate in this course.</w:t>
      </w:r>
    </w:p>
    <w:p w14:paraId="49C4C104" w14:textId="77777777" w:rsidR="00650E95" w:rsidRDefault="3D6FC81A" w:rsidP="4F5D96BE">
      <w:pPr>
        <w:numPr>
          <w:ilvl w:val="0"/>
          <w:numId w:val="5"/>
        </w:numPr>
        <w:spacing w:after="60"/>
        <w:rPr>
          <w:rFonts w:asciiTheme="majorHAnsi" w:eastAsiaTheme="majorEastAsia" w:hAnsiTheme="majorHAnsi" w:cstheme="majorBidi"/>
          <w:color w:val="auto"/>
        </w:rPr>
      </w:pPr>
      <w:r w:rsidRPr="4F5D96BE">
        <w:rPr>
          <w:rFonts w:asciiTheme="majorHAnsi" w:eastAsiaTheme="majorEastAsia" w:hAnsiTheme="majorHAnsi" w:cstheme="majorBidi"/>
          <w:color w:val="auto"/>
        </w:rPr>
        <w:t>webcam</w:t>
      </w:r>
    </w:p>
    <w:p w14:paraId="1C2D8B20" w14:textId="77777777" w:rsidR="00650E95" w:rsidRDefault="3D6FC81A" w:rsidP="4F5D96BE">
      <w:pPr>
        <w:numPr>
          <w:ilvl w:val="0"/>
          <w:numId w:val="5"/>
        </w:numPr>
        <w:spacing w:after="60"/>
        <w:rPr>
          <w:rFonts w:asciiTheme="majorHAnsi" w:eastAsiaTheme="majorEastAsia" w:hAnsiTheme="majorHAnsi" w:cstheme="majorBidi"/>
          <w:color w:val="auto"/>
        </w:rPr>
      </w:pPr>
      <w:r w:rsidRPr="4F5D96BE">
        <w:rPr>
          <w:rFonts w:asciiTheme="majorHAnsi" w:eastAsiaTheme="majorEastAsia" w:hAnsiTheme="majorHAnsi" w:cstheme="majorBidi"/>
          <w:color w:val="auto"/>
        </w:rPr>
        <w:t>microphone</w:t>
      </w:r>
    </w:p>
    <w:p w14:paraId="1A3F07D8" w14:textId="77777777" w:rsidR="00650E95" w:rsidRDefault="3D6FC81A" w:rsidP="4F5D96BE">
      <w:pPr>
        <w:numPr>
          <w:ilvl w:val="0"/>
          <w:numId w:val="5"/>
        </w:numPr>
        <w:spacing w:after="60"/>
        <w:rPr>
          <w:rFonts w:asciiTheme="majorHAnsi" w:eastAsiaTheme="majorEastAsia" w:hAnsiTheme="majorHAnsi" w:cstheme="majorBidi"/>
          <w:color w:val="auto"/>
        </w:rPr>
      </w:pPr>
      <w:r w:rsidRPr="4F5D96BE">
        <w:rPr>
          <w:rFonts w:asciiTheme="majorHAnsi" w:eastAsiaTheme="majorEastAsia" w:hAnsiTheme="majorHAnsi" w:cstheme="majorBidi"/>
          <w:color w:val="auto"/>
        </w:rPr>
        <w:t>printer</w:t>
      </w:r>
    </w:p>
    <w:p w14:paraId="7F1CAC4D" w14:textId="77777777" w:rsidR="00650E95" w:rsidRDefault="3D6FC81A" w:rsidP="4F5D96BE">
      <w:pPr>
        <w:numPr>
          <w:ilvl w:val="0"/>
          <w:numId w:val="5"/>
        </w:numPr>
        <w:spacing w:after="60"/>
        <w:rPr>
          <w:rFonts w:asciiTheme="majorHAnsi" w:eastAsiaTheme="majorEastAsia" w:hAnsiTheme="majorHAnsi" w:cstheme="majorBidi"/>
          <w:color w:val="auto"/>
        </w:rPr>
      </w:pPr>
      <w:r w:rsidRPr="4F5D96BE">
        <w:rPr>
          <w:rFonts w:asciiTheme="majorHAnsi" w:eastAsiaTheme="majorEastAsia" w:hAnsiTheme="majorHAnsi" w:cstheme="majorBidi"/>
          <w:color w:val="auto"/>
        </w:rPr>
        <w:t>a stable internet connection (don't rely on cellular)</w:t>
      </w:r>
    </w:p>
    <w:p w14:paraId="0DEBAD8D" w14:textId="1AD19DD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Protecting your Data and Privacy</w:t>
      </w:r>
    </w:p>
    <w:p w14:paraId="256DA5E8" w14:textId="1C5E83EB"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UW-System approved tools meet security, privacy, and data protection standards. </w:t>
      </w:r>
      <w:r w:rsidR="4F30984D" w:rsidRPr="4F5D96BE">
        <w:rPr>
          <w:rFonts w:asciiTheme="majorHAnsi" w:eastAsiaTheme="majorEastAsia" w:hAnsiTheme="majorHAnsi" w:cstheme="majorBidi"/>
        </w:rPr>
        <w:t>IT provides</w:t>
      </w:r>
      <w:r w:rsidRPr="4F5D96BE">
        <w:rPr>
          <w:rFonts w:asciiTheme="majorHAnsi" w:eastAsiaTheme="majorEastAsia" w:hAnsiTheme="majorHAnsi" w:cstheme="majorBidi"/>
        </w:rPr>
        <w:t xml:space="preserve"> a </w:t>
      </w:r>
      <w:hyperlink r:id="rId16">
        <w:r w:rsidRPr="4F5D96BE">
          <w:rPr>
            <w:rStyle w:val="Hyperlink"/>
            <w:rFonts w:asciiTheme="majorHAnsi" w:eastAsiaTheme="majorEastAsia" w:hAnsiTheme="majorHAnsi" w:cstheme="majorBidi"/>
          </w:rPr>
          <w:t xml:space="preserve">list of </w:t>
        </w:r>
        <w:r w:rsidR="761C8058" w:rsidRPr="4F5D96BE">
          <w:rPr>
            <w:rStyle w:val="Hyperlink"/>
            <w:rFonts w:asciiTheme="majorHAnsi" w:eastAsiaTheme="majorEastAsia" w:hAnsiTheme="majorHAnsi" w:cstheme="majorBidi"/>
          </w:rPr>
          <w:t xml:space="preserve">UWSP </w:t>
        </w:r>
        <w:r w:rsidRPr="4F5D96BE">
          <w:rPr>
            <w:rStyle w:val="Hyperlink"/>
            <w:rFonts w:asciiTheme="majorHAnsi" w:eastAsiaTheme="majorEastAsia" w:hAnsiTheme="majorHAnsi" w:cstheme="majorBidi"/>
          </w:rPr>
          <w:t>approved tools</w:t>
        </w:r>
      </w:hyperlink>
      <w:r w:rsidR="1EB74241" w:rsidRPr="4F5D96BE">
        <w:rPr>
          <w:rFonts w:asciiTheme="majorHAnsi" w:eastAsiaTheme="majorEastAsia" w:hAnsiTheme="majorHAnsi" w:cstheme="majorBidi"/>
        </w:rPr>
        <w:t>.</w:t>
      </w:r>
    </w:p>
    <w:p w14:paraId="7A828B25" w14:textId="77777777" w:rsidR="00650E95" w:rsidRDefault="00650E95" w:rsidP="4F5D96BE">
      <w:pPr>
        <w:rPr>
          <w:rFonts w:asciiTheme="majorHAnsi" w:eastAsiaTheme="majorEastAsia" w:hAnsiTheme="majorHAnsi" w:cstheme="majorBidi"/>
        </w:rPr>
      </w:pPr>
    </w:p>
    <w:p w14:paraId="7D2110C9"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4F5D96BE">
      <w:pPr>
        <w:rPr>
          <w:rFonts w:asciiTheme="majorHAnsi" w:eastAsiaTheme="majorEastAsia" w:hAnsiTheme="majorHAnsi" w:cstheme="majorBidi"/>
        </w:rPr>
      </w:pPr>
    </w:p>
    <w:p w14:paraId="764D8467"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Here are steps you can take to protect your data and privacy.</w:t>
      </w:r>
    </w:p>
    <w:p w14:paraId="16DD534A" w14:textId="77777777" w:rsidR="00650E95" w:rsidRDefault="3D6FC81A" w:rsidP="4F5D96BE">
      <w:pPr>
        <w:pStyle w:val="ListParagraph"/>
        <w:numPr>
          <w:ilvl w:val="0"/>
          <w:numId w:val="11"/>
        </w:numPr>
        <w:rPr>
          <w:rFonts w:asciiTheme="majorHAnsi" w:eastAsiaTheme="majorEastAsia" w:hAnsiTheme="majorHAnsi" w:cstheme="majorBidi"/>
        </w:rPr>
      </w:pPr>
      <w:r w:rsidRPr="4F5D96BE">
        <w:rPr>
          <w:rFonts w:asciiTheme="majorHAnsi" w:eastAsiaTheme="majorEastAsia" w:hAnsiTheme="majorHAnsi" w:cstheme="majorBidi"/>
        </w:rPr>
        <w:t xml:space="preserve">Use different usernames and passwords for each service you </w:t>
      </w:r>
      <w:proofErr w:type="gramStart"/>
      <w:r w:rsidRPr="4F5D96BE">
        <w:rPr>
          <w:rFonts w:asciiTheme="majorHAnsi" w:eastAsiaTheme="majorEastAsia" w:hAnsiTheme="majorHAnsi" w:cstheme="majorBidi"/>
        </w:rPr>
        <w:t>use</w:t>
      </w:r>
      <w:proofErr w:type="gramEnd"/>
    </w:p>
    <w:p w14:paraId="43D0F8B4" w14:textId="77777777" w:rsidR="00650E95" w:rsidRDefault="3D6FC81A" w:rsidP="4F5D96BE">
      <w:pPr>
        <w:pStyle w:val="ListParagraph"/>
        <w:numPr>
          <w:ilvl w:val="0"/>
          <w:numId w:val="11"/>
        </w:numPr>
        <w:rPr>
          <w:rFonts w:asciiTheme="majorHAnsi" w:eastAsiaTheme="majorEastAsia" w:hAnsiTheme="majorHAnsi" w:cstheme="majorBidi"/>
        </w:rPr>
      </w:pPr>
      <w:r w:rsidRPr="4F5D96BE">
        <w:rPr>
          <w:rFonts w:asciiTheme="majorHAnsi" w:eastAsiaTheme="majorEastAsia" w:hAnsiTheme="majorHAnsi" w:cstheme="majorBidi"/>
        </w:rPr>
        <w:lastRenderedPageBreak/>
        <w:t xml:space="preserve">Do not use your UWSP username and password for any other </w:t>
      </w:r>
      <w:proofErr w:type="gramStart"/>
      <w:r w:rsidRPr="4F5D96BE">
        <w:rPr>
          <w:rFonts w:asciiTheme="majorHAnsi" w:eastAsiaTheme="majorEastAsia" w:hAnsiTheme="majorHAnsi" w:cstheme="majorBidi"/>
        </w:rPr>
        <w:t>services</w:t>
      </w:r>
      <w:proofErr w:type="gramEnd"/>
    </w:p>
    <w:p w14:paraId="42E1DB6C" w14:textId="77777777" w:rsidR="00650E95" w:rsidRDefault="3D6FC81A" w:rsidP="4F5D96BE">
      <w:pPr>
        <w:pStyle w:val="ListParagraph"/>
        <w:numPr>
          <w:ilvl w:val="0"/>
          <w:numId w:val="11"/>
        </w:numPr>
        <w:rPr>
          <w:rFonts w:asciiTheme="majorHAnsi" w:eastAsiaTheme="majorEastAsia" w:hAnsiTheme="majorHAnsi" w:cstheme="majorBidi"/>
        </w:rPr>
      </w:pPr>
      <w:r w:rsidRPr="4F5D96BE">
        <w:rPr>
          <w:rFonts w:asciiTheme="majorHAnsi" w:eastAsiaTheme="majorEastAsia" w:hAnsiTheme="majorHAnsi" w:cstheme="majorBidi"/>
        </w:rPr>
        <w:t xml:space="preserve">Use secure versions of websites whenever possible (HTTPS instead of HTTP) </w:t>
      </w:r>
    </w:p>
    <w:p w14:paraId="1217D11F" w14:textId="5935EADF" w:rsidR="00650E95" w:rsidRDefault="3D6FC81A" w:rsidP="4F5D96BE">
      <w:pPr>
        <w:pStyle w:val="ListParagraph"/>
        <w:numPr>
          <w:ilvl w:val="0"/>
          <w:numId w:val="11"/>
        </w:numPr>
        <w:rPr>
          <w:rFonts w:asciiTheme="majorHAnsi" w:eastAsiaTheme="majorEastAsia" w:hAnsiTheme="majorHAnsi" w:cstheme="majorBidi"/>
        </w:rPr>
      </w:pPr>
      <w:r w:rsidRPr="4F5D96BE">
        <w:rPr>
          <w:rFonts w:asciiTheme="majorHAnsi" w:eastAsiaTheme="majorEastAsia" w:hAnsiTheme="majorHAnsi" w:cstheme="majorBidi"/>
        </w:rPr>
        <w:t xml:space="preserve">Have updated antivirus software installed on your </w:t>
      </w:r>
      <w:proofErr w:type="gramStart"/>
      <w:r w:rsidRPr="4F5D96BE">
        <w:rPr>
          <w:rFonts w:asciiTheme="majorHAnsi" w:eastAsiaTheme="majorEastAsia" w:hAnsiTheme="majorHAnsi" w:cstheme="majorBidi"/>
        </w:rPr>
        <w:t>devices</w:t>
      </w:r>
      <w:proofErr w:type="gramEnd"/>
    </w:p>
    <w:p w14:paraId="4DE5D635" w14:textId="77777777" w:rsidR="00650E95" w:rsidRPr="00C15377"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Technology Support</w:t>
      </w:r>
    </w:p>
    <w:p w14:paraId="05579B01" w14:textId="5E231414" w:rsidR="00650E95" w:rsidRPr="00C15377" w:rsidRDefault="7F7901D8" w:rsidP="4F5D96BE">
      <w:pPr>
        <w:widowControl w:val="0"/>
        <w:numPr>
          <w:ilvl w:val="0"/>
          <w:numId w:val="5"/>
        </w:numPr>
        <w:spacing w:after="120"/>
        <w:ind w:hanging="360"/>
        <w:rPr>
          <w:rStyle w:val="Hyperlink"/>
          <w:rFonts w:asciiTheme="majorHAnsi" w:eastAsiaTheme="majorEastAsia" w:hAnsiTheme="majorHAnsi" w:cstheme="majorBidi"/>
          <w:color w:val="000000"/>
          <w:u w:val="none"/>
        </w:rPr>
      </w:pPr>
      <w:r>
        <w:t xml:space="preserve">Participate in the </w:t>
      </w:r>
      <w:hyperlink r:id="rId17">
        <w:r w:rsidRPr="4F5D96BE">
          <w:rPr>
            <w:rStyle w:val="Hyperlink"/>
          </w:rPr>
          <w:t>Tech</w:t>
        </w:r>
        <w:r w:rsidR="70AAF78D" w:rsidRPr="4F5D96BE">
          <w:rPr>
            <w:rStyle w:val="Hyperlink"/>
          </w:rPr>
          <w:t xml:space="preserve"> Essentials for Student Success (TESS)</w:t>
        </w:r>
      </w:hyperlink>
      <w:r w:rsidR="70AAF78D">
        <w:t xml:space="preserve"> program</w:t>
      </w:r>
      <w:r>
        <w:t>.</w:t>
      </w:r>
      <w:r w:rsidR="00650E95">
        <w:fldChar w:fldCharType="begin"/>
      </w:r>
      <w:r w:rsidR="004D161F">
        <w:instrText xml:space="preserve"> HYPERLINK "https://uws.instructure.com/courses/45767" </w:instrText>
      </w:r>
      <w:r w:rsidR="00650E95">
        <w:fldChar w:fldCharType="separate"/>
      </w:r>
      <w:r w:rsidR="3D6FC81A" w:rsidRPr="4F5D96BE">
        <w:rPr>
          <w:rStyle w:val="Hyperlink"/>
        </w:rPr>
        <w:t xml:space="preserve"> </w:t>
      </w:r>
    </w:p>
    <w:p w14:paraId="0CE2307C" w14:textId="77777777" w:rsidR="00650E95" w:rsidRDefault="00650E95" w:rsidP="4F5D96BE">
      <w:pPr>
        <w:widowControl w:val="0"/>
        <w:numPr>
          <w:ilvl w:val="0"/>
          <w:numId w:val="5"/>
        </w:numPr>
        <w:spacing w:after="120"/>
        <w:ind w:hanging="360"/>
        <w:rPr>
          <w:rFonts w:asciiTheme="majorHAnsi" w:eastAsiaTheme="majorEastAsia" w:hAnsiTheme="majorHAnsi" w:cstheme="majorBidi"/>
        </w:rPr>
      </w:pPr>
      <w:r>
        <w:fldChar w:fldCharType="end"/>
      </w:r>
      <w:r w:rsidR="3D6FC81A" w:rsidRPr="4F5D96BE">
        <w:rPr>
          <w:rFonts w:asciiTheme="majorHAnsi" w:eastAsiaTheme="majorEastAsia" w:hAnsiTheme="majorHAnsi" w:cstheme="majorBidi"/>
        </w:rPr>
        <w:t xml:space="preserve">Seek assistance from the </w:t>
      </w:r>
      <w:hyperlink r:id="rId18">
        <w:r w:rsidR="3D6FC81A" w:rsidRPr="4F5D96BE">
          <w:rPr>
            <w:rStyle w:val="Hyperlink"/>
            <w:rFonts w:asciiTheme="majorHAnsi" w:eastAsiaTheme="majorEastAsia" w:hAnsiTheme="majorHAnsi" w:cstheme="majorBidi"/>
          </w:rPr>
          <w:t>IT Service Desk</w:t>
        </w:r>
      </w:hyperlink>
      <w:r w:rsidR="3D6FC81A" w:rsidRPr="4F5D96BE">
        <w:rPr>
          <w:rFonts w:asciiTheme="majorHAnsi" w:eastAsiaTheme="majorEastAsia" w:hAnsiTheme="majorHAnsi" w:cstheme="majorBidi"/>
        </w:rPr>
        <w:t xml:space="preserve"> (Formerly HELP Desk)</w:t>
      </w:r>
    </w:p>
    <w:p w14:paraId="5C6AC496" w14:textId="77777777" w:rsidR="00650E95" w:rsidRDefault="3D6FC81A" w:rsidP="4F5D96BE">
      <w:pPr>
        <w:widowControl w:val="0"/>
        <w:numPr>
          <w:ilvl w:val="1"/>
          <w:numId w:val="5"/>
        </w:numPr>
        <w:spacing w:after="120"/>
        <w:ind w:hanging="360"/>
        <w:rPr>
          <w:rFonts w:asciiTheme="majorHAnsi" w:eastAsiaTheme="majorEastAsia" w:hAnsiTheme="majorHAnsi" w:cstheme="majorBidi"/>
        </w:rPr>
      </w:pPr>
      <w:r w:rsidRPr="4F5D96BE">
        <w:rPr>
          <w:rFonts w:asciiTheme="majorHAnsi" w:eastAsiaTheme="majorEastAsia" w:hAnsiTheme="majorHAnsi" w:cstheme="majorBidi"/>
        </w:rPr>
        <w:t>IT Service Desk Phone: 715-346-4357 (HELP)</w:t>
      </w:r>
    </w:p>
    <w:p w14:paraId="07048989" w14:textId="77777777" w:rsidR="00650E95" w:rsidRDefault="3D6FC81A" w:rsidP="4F5D96BE">
      <w:pPr>
        <w:widowControl w:val="0"/>
        <w:numPr>
          <w:ilvl w:val="1"/>
          <w:numId w:val="5"/>
        </w:numPr>
        <w:spacing w:after="120"/>
        <w:ind w:hanging="360"/>
        <w:rPr>
          <w:rFonts w:asciiTheme="majorHAnsi" w:eastAsiaTheme="majorEastAsia" w:hAnsiTheme="majorHAnsi" w:cstheme="majorBidi"/>
        </w:rPr>
      </w:pPr>
      <w:r w:rsidRPr="4F5D96BE">
        <w:rPr>
          <w:rFonts w:asciiTheme="majorHAnsi" w:eastAsiaTheme="majorEastAsia" w:hAnsiTheme="majorHAnsi" w:cstheme="majorBidi"/>
        </w:rPr>
        <w:t xml:space="preserve">IT Service Desk Email: </w:t>
      </w:r>
      <w:hyperlink r:id="rId19">
        <w:r w:rsidRPr="4F5D96BE">
          <w:rPr>
            <w:rStyle w:val="Hyperlink"/>
            <w:rFonts w:asciiTheme="majorHAnsi" w:eastAsiaTheme="majorEastAsia" w:hAnsiTheme="majorHAnsi" w:cstheme="majorBidi"/>
          </w:rPr>
          <w:t>techhelp@uwsp.edu</w:t>
        </w:r>
      </w:hyperlink>
      <w:r w:rsidRPr="4F5D96BE">
        <w:rPr>
          <w:rFonts w:asciiTheme="majorHAnsi" w:eastAsiaTheme="majorEastAsia" w:hAnsiTheme="majorHAnsi" w:cstheme="majorBidi"/>
        </w:rPr>
        <w:t xml:space="preserve"> </w:t>
      </w:r>
    </w:p>
    <w:p w14:paraId="541CF47B" w14:textId="77777777" w:rsidR="00650E95" w:rsidRDefault="3D6FC81A" w:rsidP="4F5D96BE">
      <w:pPr>
        <w:pStyle w:val="Heading1"/>
        <w:rPr>
          <w:rFonts w:asciiTheme="majorHAnsi" w:hAnsiTheme="majorHAnsi"/>
        </w:rPr>
      </w:pPr>
      <w:r w:rsidRPr="4F5D96BE">
        <w:rPr>
          <w:rFonts w:asciiTheme="majorHAnsi" w:hAnsiTheme="majorHAnsi"/>
        </w:rPr>
        <w:t>Grading Policies</w:t>
      </w:r>
    </w:p>
    <w:p w14:paraId="75DBF6DC"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Completing Assignments</w:t>
      </w:r>
    </w:p>
    <w:p w14:paraId="450F44FF" w14:textId="47657683"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b/>
          <w:bCs/>
        </w:rPr>
        <w:t>All assignments for this course will be submitted electronically through Canvas unless otherwise instructed.</w:t>
      </w:r>
      <w:r w:rsidRPr="4F5D96BE">
        <w:rPr>
          <w:rFonts w:asciiTheme="majorHAnsi" w:eastAsiaTheme="majorEastAsia" w:hAnsiTheme="majorHAnsi" w:cstheme="majorBidi"/>
        </w:rPr>
        <w:t xml:space="preserve"> Assignments must be submitted by the given deadline or special permission must be requested from </w:t>
      </w:r>
      <w:r w:rsidR="159CE60C" w:rsidRPr="4F5D96BE">
        <w:rPr>
          <w:rFonts w:asciiTheme="majorHAnsi" w:eastAsiaTheme="majorEastAsia" w:hAnsiTheme="majorHAnsi" w:cstheme="majorBidi"/>
        </w:rPr>
        <w:t>the instructor</w:t>
      </w:r>
      <w:r w:rsidRPr="4F5D96BE">
        <w:rPr>
          <w:rFonts w:asciiTheme="majorHAnsi" w:eastAsiaTheme="majorEastAsia" w:hAnsiTheme="majorHAnsi" w:cstheme="majorBidi"/>
        </w:rPr>
        <w:t xml:space="preserve"> </w:t>
      </w:r>
      <w:r w:rsidRPr="4F5D96BE">
        <w:rPr>
          <w:rFonts w:asciiTheme="majorHAnsi" w:eastAsiaTheme="majorEastAsia" w:hAnsiTheme="majorHAnsi" w:cstheme="majorBidi"/>
          <w:i/>
          <w:iCs/>
        </w:rPr>
        <w:t>before the due date</w:t>
      </w:r>
      <w:r w:rsidRPr="4F5D96BE">
        <w:rPr>
          <w:rFonts w:asciiTheme="majorHAnsi" w:eastAsiaTheme="majorEastAsia" w:hAnsiTheme="majorHAnsi" w:cstheme="majorBidi"/>
        </w:rPr>
        <w:t>. Extensions will not be given beyond the next assignment except under extreme circumstances. All discussion assignments must be completed by the assignment due date and time. Late or missing discussion assignments will affect the student’s grade.</w:t>
      </w:r>
    </w:p>
    <w:p w14:paraId="75D6C632" w14:textId="77777777" w:rsidR="00650E95" w:rsidRDefault="3D6FC81A" w:rsidP="4F5D96BE">
      <w:pPr>
        <w:pStyle w:val="Heading2"/>
        <w:ind w:left="0"/>
        <w:rPr>
          <w:rFonts w:asciiTheme="majorHAnsi" w:eastAsiaTheme="majorEastAsia" w:hAnsiTheme="majorHAnsi" w:cstheme="majorBidi"/>
        </w:rPr>
      </w:pPr>
      <w:r w:rsidRPr="4F5D96BE">
        <w:rPr>
          <w:rFonts w:asciiTheme="majorHAnsi" w:eastAsiaTheme="majorEastAsia" w:hAnsiTheme="majorHAnsi" w:cstheme="majorBidi"/>
        </w:rPr>
        <w:t xml:space="preserve">Graded Course Activities </w:t>
      </w:r>
    </w:p>
    <w:tbl>
      <w:tblPr>
        <w:tblW w:w="0" w:type="auto"/>
        <w:tblLayout w:type="fixed"/>
        <w:tblLook w:val="04A0" w:firstRow="1" w:lastRow="0" w:firstColumn="1" w:lastColumn="0" w:noHBand="0" w:noVBand="1"/>
      </w:tblPr>
      <w:tblGrid>
        <w:gridCol w:w="4380"/>
        <w:gridCol w:w="4485"/>
      </w:tblGrid>
      <w:tr w:rsidR="4F5D96BE" w14:paraId="27E32D8B"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306B3DB8" w14:textId="0EC8F79D"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Assignment</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1A162F6A" w14:textId="532B8CAD"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Percentage</w:t>
            </w:r>
          </w:p>
        </w:tc>
      </w:tr>
      <w:tr w:rsidR="4F5D96BE" w14:paraId="3DC18CD2"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37E950CE" w14:textId="551885B5" w:rsidR="4F5D96BE" w:rsidRDefault="00E250A7" w:rsidP="4F5D96BE">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Weekly Discussion boards</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09A36E6A" w14:textId="75634E6A"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20%</w:t>
            </w:r>
          </w:p>
        </w:tc>
      </w:tr>
      <w:tr w:rsidR="4F5D96BE" w14:paraId="4E6943A8"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476A8E9C" w14:textId="35755ED7" w:rsidR="4F5D96BE" w:rsidRDefault="00FF3D62" w:rsidP="4F5D96BE">
            <w:pPr>
              <w:rPr>
                <w:rFonts w:asciiTheme="majorHAnsi" w:eastAsiaTheme="majorEastAsia" w:hAnsiTheme="majorHAnsi" w:cstheme="majorBidi"/>
              </w:rPr>
            </w:pPr>
            <w:r>
              <w:rPr>
                <w:rFonts w:asciiTheme="majorHAnsi" w:eastAsiaTheme="majorEastAsia" w:hAnsiTheme="majorHAnsi" w:cstheme="majorBidi"/>
              </w:rPr>
              <w:t>Class activities</w:t>
            </w:r>
            <w:r w:rsidR="00802A11">
              <w:rPr>
                <w:rFonts w:asciiTheme="majorHAnsi" w:eastAsiaTheme="majorEastAsia" w:hAnsiTheme="majorHAnsi" w:cstheme="majorBidi"/>
              </w:rPr>
              <w:t>/Quizzes</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53D46851" w14:textId="725D1739"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20%</w:t>
            </w:r>
          </w:p>
        </w:tc>
      </w:tr>
      <w:tr w:rsidR="4F5D96BE" w14:paraId="66B4502A"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74CB3C8D" w14:textId="6117AE29" w:rsidR="4F5D96BE" w:rsidRDefault="00E250A7" w:rsidP="4F5D96BE">
            <w:pPr>
              <w:rPr>
                <w:rFonts w:asciiTheme="majorHAnsi" w:eastAsiaTheme="majorEastAsia" w:hAnsiTheme="majorHAnsi" w:cstheme="majorBidi"/>
              </w:rPr>
            </w:pPr>
            <w:r>
              <w:rPr>
                <w:rFonts w:asciiTheme="majorHAnsi" w:eastAsiaTheme="majorEastAsia" w:hAnsiTheme="majorHAnsi" w:cstheme="majorBidi"/>
              </w:rPr>
              <w:t>Participation in live classes</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08EE5CAB" w14:textId="3D309927"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10%</w:t>
            </w:r>
          </w:p>
        </w:tc>
      </w:tr>
      <w:tr w:rsidR="4F5D96BE" w14:paraId="5C28B9EA"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3B35B601" w14:textId="0BDB065D" w:rsidR="4F5D96BE" w:rsidRDefault="00FF3D62" w:rsidP="4F5D96BE">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Reflection Assignments</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7F270C43" w14:textId="127D422D"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20%</w:t>
            </w:r>
          </w:p>
        </w:tc>
      </w:tr>
      <w:tr w:rsidR="4F5D96BE" w14:paraId="7935DD87"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0F40D833" w14:textId="7985174D" w:rsidR="4F5D96BE" w:rsidRDefault="00E250A7" w:rsidP="4F5D96BE">
            <w:pPr>
              <w:rPr>
                <w:rFonts w:asciiTheme="majorHAnsi" w:eastAsiaTheme="majorEastAsia" w:hAnsiTheme="majorHAnsi" w:cstheme="majorBidi"/>
                <w:sz w:val="24"/>
                <w:szCs w:val="24"/>
              </w:rPr>
            </w:pPr>
            <w:r>
              <w:rPr>
                <w:rFonts w:asciiTheme="majorHAnsi" w:eastAsiaTheme="majorEastAsia" w:hAnsiTheme="majorHAnsi" w:cstheme="majorBidi"/>
              </w:rPr>
              <w:t>Nursing specialty paper</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3B7B5443" w14:textId="4AA5EF02"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30%</w:t>
            </w:r>
          </w:p>
        </w:tc>
      </w:tr>
      <w:tr w:rsidR="4F5D96BE" w14:paraId="4B6685DD"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68B006AE" w14:textId="7AAA7CDD" w:rsidR="4F5D96BE" w:rsidRDefault="4F5D96BE" w:rsidP="4F5D96BE">
            <w:pPr>
              <w:rPr>
                <w:rFonts w:asciiTheme="majorHAnsi" w:eastAsiaTheme="majorEastAsia" w:hAnsiTheme="majorHAnsi" w:cstheme="majorBidi"/>
              </w:rPr>
            </w:pP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385D3714" w14:textId="41943D30" w:rsidR="4F5D96BE" w:rsidRDefault="4F5D96BE" w:rsidP="4F5D96BE">
            <w:pPr>
              <w:rPr>
                <w:rFonts w:asciiTheme="majorHAnsi" w:eastAsiaTheme="majorEastAsia" w:hAnsiTheme="majorHAnsi" w:cstheme="majorBidi"/>
              </w:rPr>
            </w:pPr>
          </w:p>
        </w:tc>
      </w:tr>
      <w:tr w:rsidR="4F5D96BE" w14:paraId="5BC2B3D3" w14:textId="77777777" w:rsidTr="4F5D96BE">
        <w:trPr>
          <w:trHeight w:val="15"/>
        </w:trPr>
        <w:tc>
          <w:tcPr>
            <w:tcW w:w="4380" w:type="dxa"/>
            <w:tcBorders>
              <w:top w:val="single" w:sz="8" w:space="0" w:color="auto"/>
              <w:left w:val="single" w:sz="8" w:space="0" w:color="auto"/>
              <w:bottom w:val="single" w:sz="8" w:space="0" w:color="auto"/>
              <w:right w:val="single" w:sz="8" w:space="0" w:color="auto"/>
            </w:tcBorders>
            <w:tcMar>
              <w:left w:w="108" w:type="dxa"/>
              <w:right w:w="108" w:type="dxa"/>
            </w:tcMar>
          </w:tcPr>
          <w:p w14:paraId="1AD0BD65" w14:textId="60DB1C4B"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Total</w:t>
            </w:r>
          </w:p>
        </w:tc>
        <w:tc>
          <w:tcPr>
            <w:tcW w:w="4485" w:type="dxa"/>
            <w:tcBorders>
              <w:top w:val="single" w:sz="8" w:space="0" w:color="auto"/>
              <w:left w:val="single" w:sz="8" w:space="0" w:color="auto"/>
              <w:bottom w:val="single" w:sz="8" w:space="0" w:color="auto"/>
              <w:right w:val="single" w:sz="8" w:space="0" w:color="auto"/>
            </w:tcBorders>
            <w:tcMar>
              <w:left w:w="108" w:type="dxa"/>
              <w:right w:w="108" w:type="dxa"/>
            </w:tcMar>
          </w:tcPr>
          <w:p w14:paraId="14B16B63" w14:textId="100FA24F"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100%</w:t>
            </w:r>
          </w:p>
        </w:tc>
      </w:tr>
    </w:tbl>
    <w:p w14:paraId="2A06917C" w14:textId="44FCE27D" w:rsidR="7D47B18C" w:rsidRDefault="7D47B18C" w:rsidP="4F5D96BE">
      <w:pPr>
        <w:rPr>
          <w:rFonts w:asciiTheme="majorHAnsi" w:eastAsiaTheme="majorEastAsia" w:hAnsiTheme="majorHAnsi" w:cstheme="majorBidi"/>
          <w:b/>
          <w:bCs/>
          <w:color w:val="000000" w:themeColor="text1"/>
          <w:sz w:val="24"/>
          <w:szCs w:val="24"/>
        </w:rPr>
      </w:pPr>
      <w:r w:rsidRPr="4F5D96BE">
        <w:rPr>
          <w:rFonts w:asciiTheme="majorHAnsi" w:eastAsiaTheme="majorEastAsia" w:hAnsiTheme="majorHAnsi" w:cstheme="majorBidi"/>
          <w:b/>
          <w:bCs/>
          <w:color w:val="000000" w:themeColor="text1"/>
          <w:sz w:val="24"/>
          <w:szCs w:val="24"/>
        </w:rPr>
        <w:t xml:space="preserve"> </w:t>
      </w:r>
    </w:p>
    <w:p w14:paraId="163D0679" w14:textId="680671F0" w:rsidR="4F5D96BE" w:rsidRDefault="4F5D96BE" w:rsidP="4F5D96BE">
      <w:pPr>
        <w:ind w:left="0"/>
        <w:rPr>
          <w:rFonts w:asciiTheme="majorHAnsi" w:eastAsiaTheme="majorEastAsia" w:hAnsiTheme="majorHAnsi" w:cstheme="majorBidi"/>
          <w:b/>
          <w:bCs/>
          <w:sz w:val="28"/>
          <w:szCs w:val="28"/>
        </w:rPr>
      </w:pPr>
    </w:p>
    <w:p w14:paraId="4DE86806" w14:textId="7D301335" w:rsidR="4F5D96BE" w:rsidRDefault="4F5D96BE" w:rsidP="4F5D96BE">
      <w:pPr>
        <w:ind w:left="0"/>
        <w:rPr>
          <w:rFonts w:asciiTheme="majorHAnsi" w:eastAsiaTheme="majorEastAsia" w:hAnsiTheme="majorHAnsi" w:cstheme="majorBidi"/>
          <w:b/>
          <w:bCs/>
          <w:sz w:val="28"/>
          <w:szCs w:val="28"/>
        </w:rPr>
      </w:pPr>
    </w:p>
    <w:p w14:paraId="1A8BD93E" w14:textId="0C9FF067" w:rsidR="4F5D96BE" w:rsidRDefault="4F5D96BE" w:rsidP="4F5D96BE">
      <w:pPr>
        <w:ind w:left="0"/>
        <w:rPr>
          <w:rFonts w:asciiTheme="majorHAnsi" w:eastAsiaTheme="majorEastAsia" w:hAnsiTheme="majorHAnsi" w:cstheme="majorBidi"/>
          <w:b/>
          <w:bCs/>
          <w:sz w:val="28"/>
          <w:szCs w:val="28"/>
        </w:rPr>
      </w:pPr>
    </w:p>
    <w:p w14:paraId="3C5123B7" w14:textId="18102BE6" w:rsidR="4F5D96BE" w:rsidRDefault="4F5D96BE" w:rsidP="4F5D96BE">
      <w:pPr>
        <w:ind w:left="0"/>
        <w:rPr>
          <w:rFonts w:asciiTheme="majorHAnsi" w:eastAsiaTheme="majorEastAsia" w:hAnsiTheme="majorHAnsi" w:cstheme="majorBidi"/>
          <w:b/>
          <w:bCs/>
          <w:sz w:val="28"/>
          <w:szCs w:val="28"/>
        </w:rPr>
      </w:pPr>
    </w:p>
    <w:p w14:paraId="4969D0F8" w14:textId="61C87A2E" w:rsidR="7D47B18C" w:rsidRDefault="7D47B18C" w:rsidP="4F5D96BE">
      <w:pPr>
        <w:ind w:left="0"/>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Grading Scale</w:t>
      </w:r>
    </w:p>
    <w:p w14:paraId="6FF8D9C7" w14:textId="1FEA6F1B" w:rsidR="7D47B18C" w:rsidRDefault="7D47B18C" w:rsidP="4F5D96BE">
      <w:pPr>
        <w:rPr>
          <w:rFonts w:asciiTheme="majorHAnsi" w:eastAsiaTheme="majorEastAsia" w:hAnsiTheme="majorHAnsi" w:cstheme="majorBidi"/>
          <w:color w:val="000000" w:themeColor="text1"/>
          <w:sz w:val="24"/>
          <w:szCs w:val="24"/>
        </w:rPr>
      </w:pPr>
      <w:r w:rsidRPr="4F5D96BE">
        <w:rPr>
          <w:rFonts w:asciiTheme="majorHAnsi" w:eastAsiaTheme="majorEastAsia" w:hAnsiTheme="majorHAnsi" w:cstheme="majorBidi"/>
          <w:color w:val="000000" w:themeColor="text1"/>
          <w:sz w:val="24"/>
          <w:szCs w:val="24"/>
        </w:rPr>
        <w:t xml:space="preserve"> </w:t>
      </w:r>
    </w:p>
    <w:tbl>
      <w:tblPr>
        <w:tblW w:w="0" w:type="auto"/>
        <w:tblLayout w:type="fixed"/>
        <w:tblLook w:val="04A0" w:firstRow="1" w:lastRow="0" w:firstColumn="1" w:lastColumn="0" w:noHBand="0" w:noVBand="1"/>
      </w:tblPr>
      <w:tblGrid>
        <w:gridCol w:w="1530"/>
        <w:gridCol w:w="1815"/>
        <w:gridCol w:w="1695"/>
        <w:gridCol w:w="195"/>
      </w:tblGrid>
      <w:tr w:rsidR="4F5D96BE" w14:paraId="649C8508" w14:textId="77777777" w:rsidTr="4F5D96BE">
        <w:trPr>
          <w:trHeight w:val="510"/>
        </w:trPr>
        <w:tc>
          <w:tcPr>
            <w:tcW w:w="153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left w:w="30" w:type="dxa"/>
              <w:right w:w="30" w:type="dxa"/>
            </w:tcMar>
          </w:tcPr>
          <w:p w14:paraId="6544BF5A" w14:textId="27A4B0E2" w:rsidR="4F5D96BE" w:rsidRDefault="4F5D96BE" w:rsidP="4F5D96BE">
            <w:pPr>
              <w:jc w:val="cente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 xml:space="preserve"> </w:t>
            </w:r>
          </w:p>
        </w:tc>
        <w:tc>
          <w:tcPr>
            <w:tcW w:w="1815"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left w:w="30" w:type="dxa"/>
              <w:right w:w="30" w:type="dxa"/>
            </w:tcMar>
          </w:tcPr>
          <w:p w14:paraId="26CDBE3C" w14:textId="676354DC" w:rsidR="4F5D96BE" w:rsidRDefault="4F5D96BE" w:rsidP="4F5D96BE">
            <w:pPr>
              <w:jc w:val="center"/>
              <w:rPr>
                <w:rFonts w:asciiTheme="majorHAnsi" w:eastAsiaTheme="majorEastAsia" w:hAnsiTheme="majorHAnsi" w:cstheme="majorBidi"/>
                <w:b/>
                <w:bCs/>
                <w:color w:val="000000" w:themeColor="text1"/>
                <w:sz w:val="24"/>
                <w:szCs w:val="24"/>
              </w:rPr>
            </w:pPr>
            <w:r w:rsidRPr="4F5D96BE">
              <w:rPr>
                <w:rFonts w:asciiTheme="majorHAnsi" w:eastAsiaTheme="majorEastAsia" w:hAnsiTheme="majorHAnsi" w:cstheme="majorBidi"/>
                <w:b/>
                <w:bCs/>
                <w:color w:val="000000" w:themeColor="text1"/>
                <w:sz w:val="24"/>
                <w:szCs w:val="24"/>
              </w:rPr>
              <w:t>Percent</w:t>
            </w:r>
          </w:p>
        </w:tc>
        <w:tc>
          <w:tcPr>
            <w:tcW w:w="1890" w:type="dxa"/>
            <w:gridSpan w:val="2"/>
            <w:tcBorders>
              <w:top w:val="single" w:sz="18" w:space="0" w:color="auto"/>
              <w:left w:val="single" w:sz="8" w:space="0" w:color="auto"/>
              <w:bottom w:val="single" w:sz="8" w:space="0" w:color="auto"/>
              <w:right w:val="single" w:sz="8" w:space="0" w:color="auto"/>
            </w:tcBorders>
            <w:shd w:val="clear" w:color="auto" w:fill="D9D9D9" w:themeFill="background1" w:themeFillShade="D9"/>
            <w:tcMar>
              <w:left w:w="30" w:type="dxa"/>
              <w:right w:w="30" w:type="dxa"/>
            </w:tcMar>
          </w:tcPr>
          <w:p w14:paraId="1DFE2EE2" w14:textId="6856B271" w:rsidR="4F5D96BE" w:rsidRDefault="4F5D96BE" w:rsidP="4F5D96BE">
            <w:pPr>
              <w:jc w:val="center"/>
              <w:rPr>
                <w:rFonts w:asciiTheme="majorHAnsi" w:eastAsiaTheme="majorEastAsia" w:hAnsiTheme="majorHAnsi" w:cstheme="majorBidi"/>
                <w:b/>
                <w:bCs/>
                <w:color w:val="000000" w:themeColor="text1"/>
                <w:sz w:val="24"/>
                <w:szCs w:val="24"/>
              </w:rPr>
            </w:pPr>
            <w:r w:rsidRPr="4F5D96BE">
              <w:rPr>
                <w:rFonts w:asciiTheme="majorHAnsi" w:eastAsiaTheme="majorEastAsia" w:hAnsiTheme="majorHAnsi" w:cstheme="majorBidi"/>
                <w:b/>
                <w:bCs/>
                <w:color w:val="000000" w:themeColor="text1"/>
                <w:sz w:val="24"/>
                <w:szCs w:val="24"/>
              </w:rPr>
              <w:t>Points</w:t>
            </w:r>
          </w:p>
        </w:tc>
      </w:tr>
      <w:tr w:rsidR="4F5D96BE" w14:paraId="0BB7DCE2"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77427C06" w14:textId="28BCBBA5"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A</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504EB74A" w14:textId="1DE0652C"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94-100</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269BC5E3" w14:textId="410775F5"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3ACDA7AC" w14:textId="77777777" w:rsidTr="4F5D96BE">
        <w:trPr>
          <w:gridAfter w:val="1"/>
          <w:wAfter w:w="195" w:type="dxa"/>
          <w:trHeight w:val="525"/>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7CB9B49B" w14:textId="43A28116"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A-</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31CC1E8A" w14:textId="01C8AEC6"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90-93</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6329C87D" w14:textId="5BF6BD71"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4CB22BFB"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62040F37" w14:textId="19333BAE"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lastRenderedPageBreak/>
              <w:t>B+</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19A4E04E" w14:textId="08C11963"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87-89</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5ECE10B3" w14:textId="7F786763"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0E8C8CF2"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0D3B45D4" w14:textId="5D4237A9"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B</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5298299E" w14:textId="0F0C345E"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84-86</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2ACC7181" w14:textId="768C7406"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133A81A2" w14:textId="77777777" w:rsidTr="4F5D96BE">
        <w:trPr>
          <w:gridAfter w:val="1"/>
          <w:wAfter w:w="195" w:type="dxa"/>
          <w:trHeight w:val="525"/>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079780CB" w14:textId="3EF8E6AF"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B-</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24810937" w14:textId="42B4C7FD"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80-83</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096C2213" w14:textId="0EA39F52"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594C8C8A"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0124A23F" w14:textId="2F849FE7"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C+</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17E094CA" w14:textId="6828F241"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77-79</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55EB4220" w14:textId="6F9BE043"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0E573089" w14:textId="77777777" w:rsidTr="4F5D96BE">
        <w:trPr>
          <w:gridAfter w:val="1"/>
          <w:wAfter w:w="195" w:type="dxa"/>
          <w:trHeight w:val="525"/>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259722DC" w14:textId="2D7DBD3E"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C</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6157A701" w14:textId="5B1379AF"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74-76</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55D91F79" w14:textId="047522C4"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20D9A5F0"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1854A456" w14:textId="11DC8D15" w:rsidR="4F5D96BE" w:rsidRPr="00BF3B61" w:rsidRDefault="4F5D96BE" w:rsidP="4F5D96BE">
            <w:pPr>
              <w:rPr>
                <w:rFonts w:asciiTheme="majorHAnsi" w:eastAsiaTheme="majorEastAsia" w:hAnsiTheme="majorHAnsi" w:cstheme="majorBidi"/>
                <w:b/>
                <w:bCs/>
                <w:sz w:val="24"/>
                <w:szCs w:val="24"/>
              </w:rPr>
            </w:pPr>
            <w:r w:rsidRPr="00BF3B61">
              <w:rPr>
                <w:rFonts w:asciiTheme="majorHAnsi" w:eastAsiaTheme="majorEastAsia" w:hAnsiTheme="majorHAnsi" w:cstheme="majorBidi"/>
                <w:b/>
                <w:bCs/>
                <w:sz w:val="24"/>
                <w:szCs w:val="24"/>
              </w:rPr>
              <w:t>C-</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6C7832B8" w14:textId="1848FECB" w:rsidR="4F5D96BE" w:rsidRPr="00BF3B61" w:rsidRDefault="4F5D96BE" w:rsidP="4F5D96BE">
            <w:pPr>
              <w:rPr>
                <w:rFonts w:asciiTheme="majorHAnsi" w:eastAsiaTheme="majorEastAsia" w:hAnsiTheme="majorHAnsi" w:cstheme="majorBidi"/>
                <w:sz w:val="24"/>
                <w:szCs w:val="24"/>
              </w:rPr>
            </w:pPr>
            <w:r w:rsidRPr="00BF3B61">
              <w:rPr>
                <w:rFonts w:asciiTheme="majorHAnsi" w:eastAsiaTheme="majorEastAsia" w:hAnsiTheme="majorHAnsi" w:cstheme="majorBidi"/>
                <w:sz w:val="24"/>
                <w:szCs w:val="24"/>
              </w:rPr>
              <w:t>70-73</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0292867C" w14:textId="017819D2" w:rsidR="4F5D96BE" w:rsidRPr="00BF3B61" w:rsidRDefault="4F5D96BE" w:rsidP="4F5D96BE">
            <w:pPr>
              <w:rPr>
                <w:rFonts w:asciiTheme="majorHAnsi" w:eastAsiaTheme="majorEastAsia" w:hAnsiTheme="majorHAnsi" w:cstheme="majorBidi"/>
                <w:sz w:val="24"/>
                <w:szCs w:val="24"/>
              </w:rPr>
            </w:pPr>
          </w:p>
        </w:tc>
      </w:tr>
      <w:tr w:rsidR="4F5D96BE" w14:paraId="0541F658"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1349BAEA" w14:textId="0BF529FE"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D+</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7F9C842D" w14:textId="2C21A344"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67-69</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6D7D1EEC" w14:textId="7B42AF41"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58BCA4FA"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0D5CC384" w14:textId="2856BF9A"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D</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19917FD6" w14:textId="76B01E0F"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64-66</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7A6C2EC2" w14:textId="74AF323D"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6039C87B"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51AEC933" w14:textId="4A8457B6"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D-</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3B0CF204" w14:textId="6BFA6A6E"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60-63</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7988CEA5" w14:textId="69FE787A"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r w:rsidR="4F5D96BE" w14:paraId="64A74EB8" w14:textId="77777777" w:rsidTr="4F5D96BE">
        <w:trPr>
          <w:gridAfter w:val="1"/>
          <w:wAfter w:w="195" w:type="dxa"/>
          <w:trHeight w:val="510"/>
        </w:trPr>
        <w:tc>
          <w:tcPr>
            <w:tcW w:w="1530" w:type="dxa"/>
            <w:tcBorders>
              <w:top w:val="single" w:sz="8" w:space="0" w:color="auto"/>
              <w:left w:val="single" w:sz="8" w:space="0" w:color="auto"/>
              <w:bottom w:val="single" w:sz="8" w:space="0" w:color="auto"/>
              <w:right w:val="single" w:sz="8" w:space="0" w:color="auto"/>
            </w:tcBorders>
            <w:tcMar>
              <w:left w:w="30" w:type="dxa"/>
              <w:right w:w="30" w:type="dxa"/>
            </w:tcMar>
          </w:tcPr>
          <w:p w14:paraId="21BB05A6" w14:textId="4BE19CAE" w:rsidR="4F5D96BE" w:rsidRDefault="4F5D96BE" w:rsidP="4F5D96BE">
            <w:pPr>
              <w:rPr>
                <w:rFonts w:asciiTheme="majorHAnsi" w:eastAsiaTheme="majorEastAsia" w:hAnsiTheme="majorHAnsi" w:cstheme="majorBidi"/>
                <w:b/>
                <w:bCs/>
                <w:sz w:val="24"/>
                <w:szCs w:val="24"/>
              </w:rPr>
            </w:pPr>
            <w:r w:rsidRPr="4F5D96BE">
              <w:rPr>
                <w:rFonts w:asciiTheme="majorHAnsi" w:eastAsiaTheme="majorEastAsia" w:hAnsiTheme="majorHAnsi" w:cstheme="majorBidi"/>
                <w:b/>
                <w:bCs/>
                <w:sz w:val="24"/>
                <w:szCs w:val="24"/>
              </w:rPr>
              <w:t>F</w:t>
            </w:r>
          </w:p>
        </w:tc>
        <w:tc>
          <w:tcPr>
            <w:tcW w:w="1815" w:type="dxa"/>
            <w:tcBorders>
              <w:top w:val="single" w:sz="8" w:space="0" w:color="auto"/>
              <w:left w:val="single" w:sz="8" w:space="0" w:color="auto"/>
              <w:bottom w:val="single" w:sz="8" w:space="0" w:color="auto"/>
              <w:right w:val="single" w:sz="8" w:space="0" w:color="auto"/>
            </w:tcBorders>
            <w:tcMar>
              <w:left w:w="30" w:type="dxa"/>
              <w:right w:w="30" w:type="dxa"/>
            </w:tcMar>
          </w:tcPr>
          <w:p w14:paraId="34588287" w14:textId="75ECB401"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&lt;60</w:t>
            </w:r>
          </w:p>
        </w:tc>
        <w:tc>
          <w:tcPr>
            <w:tcW w:w="1695" w:type="dxa"/>
            <w:tcBorders>
              <w:top w:val="single" w:sz="8" w:space="0" w:color="auto"/>
              <w:left w:val="single" w:sz="8" w:space="0" w:color="auto"/>
              <w:bottom w:val="single" w:sz="8" w:space="0" w:color="auto"/>
              <w:right w:val="single" w:sz="8" w:space="0" w:color="auto"/>
            </w:tcBorders>
            <w:tcMar>
              <w:left w:w="30" w:type="dxa"/>
              <w:right w:w="30" w:type="dxa"/>
            </w:tcMar>
          </w:tcPr>
          <w:p w14:paraId="51A04504" w14:textId="495C43E2" w:rsidR="4F5D96BE" w:rsidRDefault="4F5D96BE"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 xml:space="preserve"> </w:t>
            </w:r>
          </w:p>
        </w:tc>
      </w:tr>
    </w:tbl>
    <w:p w14:paraId="0C9C55CB" w14:textId="2B6662A3" w:rsidR="7D47B18C" w:rsidRDefault="7D47B18C" w:rsidP="4F5D96BE">
      <w:pPr>
        <w:rPr>
          <w:rFonts w:asciiTheme="majorHAnsi" w:eastAsiaTheme="majorEastAsia" w:hAnsiTheme="majorHAnsi" w:cstheme="majorBidi"/>
          <w:color w:val="000000" w:themeColor="text1"/>
          <w:sz w:val="24"/>
          <w:szCs w:val="24"/>
        </w:rPr>
      </w:pPr>
      <w:r w:rsidRPr="4F5D96BE">
        <w:rPr>
          <w:rFonts w:asciiTheme="majorHAnsi" w:eastAsiaTheme="majorEastAsia" w:hAnsiTheme="majorHAnsi" w:cstheme="majorBidi"/>
          <w:color w:val="000000" w:themeColor="text1"/>
          <w:sz w:val="24"/>
          <w:szCs w:val="24"/>
        </w:rPr>
        <w:t xml:space="preserve"> </w:t>
      </w:r>
    </w:p>
    <w:p w14:paraId="54B17D74" w14:textId="2DC80063" w:rsidR="04858930" w:rsidRDefault="04858930" w:rsidP="4F5D96BE">
      <w:pPr>
        <w:rPr>
          <w:rFonts w:asciiTheme="majorHAnsi" w:eastAsiaTheme="majorEastAsia" w:hAnsiTheme="majorHAnsi" w:cstheme="majorBidi"/>
          <w:b/>
          <w:bCs/>
          <w:i/>
          <w:iCs/>
        </w:rPr>
      </w:pPr>
    </w:p>
    <w:p w14:paraId="33BF59C9"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Participation</w:t>
      </w:r>
    </w:p>
    <w:p w14:paraId="16358621" w14:textId="7378F09B"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 xml:space="preserve">Students are expected to participate in all online activities as listed on the course calendar. </w:t>
      </w:r>
      <w:r w:rsidR="08F625D6" w:rsidRPr="4F5D96BE">
        <w:rPr>
          <w:rFonts w:asciiTheme="majorHAnsi" w:eastAsiaTheme="majorEastAsia" w:hAnsiTheme="majorHAnsi" w:cstheme="majorBidi"/>
        </w:rPr>
        <w:t xml:space="preserve">Students are also expected to attend synchronous ZOOM classes.  Each class will </w:t>
      </w:r>
      <w:proofErr w:type="gramStart"/>
      <w:r w:rsidR="08F625D6" w:rsidRPr="4F5D96BE">
        <w:rPr>
          <w:rFonts w:asciiTheme="majorHAnsi" w:eastAsiaTheme="majorEastAsia" w:hAnsiTheme="majorHAnsi" w:cstheme="majorBidi"/>
        </w:rPr>
        <w:t>be scored</w:t>
      </w:r>
      <w:proofErr w:type="gramEnd"/>
      <w:r w:rsidR="08F625D6" w:rsidRPr="4F5D96BE">
        <w:rPr>
          <w:rFonts w:asciiTheme="majorHAnsi" w:eastAsiaTheme="majorEastAsia" w:hAnsiTheme="majorHAnsi" w:cstheme="majorBidi"/>
        </w:rPr>
        <w:t xml:space="preserve"> 5 points if the student attends.  If the student does not attend (even if there is an approved reason for missing the class) the score will be 0/5 points for the week.  The overall</w:t>
      </w:r>
      <w:r w:rsidR="6279B620" w:rsidRPr="4F5D96BE">
        <w:rPr>
          <w:rFonts w:asciiTheme="majorHAnsi" w:eastAsiaTheme="majorEastAsia" w:hAnsiTheme="majorHAnsi" w:cstheme="majorBidi"/>
        </w:rPr>
        <w:t xml:space="preserve"> participation grade will be 10% of the overall grade. </w:t>
      </w:r>
    </w:p>
    <w:p w14:paraId="674C4DD9" w14:textId="2883B599" w:rsidR="00650E95" w:rsidRDefault="3D6FC81A" w:rsidP="4F5D96BE">
      <w:pPr>
        <w:widowControl w:val="0"/>
        <w:spacing w:after="240"/>
        <w:ind w:left="0" w:firstLine="720"/>
        <w:rPr>
          <w:rFonts w:asciiTheme="majorHAnsi" w:eastAsiaTheme="majorEastAsia" w:hAnsiTheme="majorHAnsi" w:cstheme="majorBidi"/>
          <w:b/>
          <w:bCs/>
          <w:sz w:val="28"/>
          <w:szCs w:val="28"/>
        </w:rPr>
      </w:pPr>
      <w:r w:rsidRPr="4F5D96BE">
        <w:rPr>
          <w:rFonts w:asciiTheme="majorHAnsi" w:eastAsiaTheme="majorEastAsia" w:hAnsiTheme="majorHAnsi" w:cstheme="majorBidi"/>
          <w:b/>
          <w:bCs/>
          <w:sz w:val="28"/>
          <w:szCs w:val="28"/>
        </w:rPr>
        <w:t>Viewing Grades in Canvas</w:t>
      </w:r>
    </w:p>
    <w:p w14:paraId="75537D35" w14:textId="77777777"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 xml:space="preserve">Points you receive for graded activities will be posted to Grades. Click on the Grades link to view your points. </w:t>
      </w:r>
    </w:p>
    <w:p w14:paraId="7394B661" w14:textId="77777777" w:rsidR="01CF5393" w:rsidRDefault="01CF5393"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Incomplete Policy</w:t>
      </w:r>
    </w:p>
    <w:p w14:paraId="5C1C6F08" w14:textId="3FD4C370" w:rsidR="01CF5393" w:rsidRDefault="01CF5393" w:rsidP="4F5D96BE">
      <w:pPr>
        <w:widowControl w:val="0"/>
        <w:spacing w:after="240"/>
        <w:rPr>
          <w:rFonts w:asciiTheme="majorHAnsi" w:eastAsiaTheme="majorEastAsia" w:hAnsiTheme="majorHAnsi" w:cstheme="majorBidi"/>
        </w:rPr>
      </w:pPr>
      <w:r w:rsidRPr="279F0069">
        <w:rPr>
          <w:rFonts w:asciiTheme="majorHAnsi" w:eastAsiaTheme="majorEastAsia" w:hAnsiTheme="majorHAnsi" w:cstheme="majorBidi"/>
        </w:rPr>
        <w:t>Under emergency/</w:t>
      </w:r>
      <w:r w:rsidR="68A987F9" w:rsidRPr="279F0069">
        <w:rPr>
          <w:rFonts w:asciiTheme="majorHAnsi" w:eastAsiaTheme="majorEastAsia" w:hAnsiTheme="majorHAnsi" w:cstheme="majorBidi"/>
        </w:rPr>
        <w:t>extraordinary circumstances</w:t>
      </w:r>
      <w:r w:rsidRPr="279F0069">
        <w:rPr>
          <w:rFonts w:asciiTheme="majorHAnsi" w:eastAsiaTheme="majorEastAsia" w:hAnsiTheme="majorHAnsi" w:cstheme="majorBidi"/>
        </w:rPr>
        <w:t>, students may petition for an incomplete grade. An incomplete will only be assigned with instructor discussion and approval</w:t>
      </w:r>
      <w:r w:rsidRPr="279F0069">
        <w:rPr>
          <w:rFonts w:asciiTheme="majorHAnsi" w:eastAsiaTheme="majorEastAsia" w:hAnsiTheme="majorHAnsi" w:cstheme="majorBidi"/>
          <w:color w:val="910091"/>
        </w:rPr>
        <w:t xml:space="preserve">. </w:t>
      </w:r>
      <w:r w:rsidRPr="279F0069">
        <w:rPr>
          <w:rFonts w:asciiTheme="majorHAnsi" w:eastAsiaTheme="majorEastAsia" w:hAnsiTheme="majorHAnsi" w:cstheme="majorBidi"/>
        </w:rPr>
        <w:t>All incomplete course assignments must be completed within one semester time.</w:t>
      </w:r>
    </w:p>
    <w:p w14:paraId="441EC09A" w14:textId="77777777" w:rsidR="00C4252E" w:rsidRDefault="7DA8F9C3" w:rsidP="4F5D96BE">
      <w:pPr>
        <w:pStyle w:val="Heading1"/>
        <w:rPr>
          <w:rFonts w:asciiTheme="majorHAnsi" w:hAnsiTheme="majorHAnsi"/>
        </w:rPr>
      </w:pPr>
      <w:r w:rsidRPr="4F5D96BE">
        <w:rPr>
          <w:rFonts w:asciiTheme="majorHAnsi" w:hAnsiTheme="majorHAnsi"/>
        </w:rPr>
        <w:t>Student Support Resources</w:t>
      </w:r>
    </w:p>
    <w:p w14:paraId="6ACFBEDE" w14:textId="77777777" w:rsidR="00C4252E" w:rsidRDefault="00000000" w:rsidP="4F5D96BE">
      <w:pPr>
        <w:pStyle w:val="Heading2"/>
        <w:rPr>
          <w:rFonts w:asciiTheme="majorHAnsi" w:eastAsiaTheme="majorEastAsia" w:hAnsiTheme="majorHAnsi" w:cstheme="majorBidi"/>
        </w:rPr>
      </w:pPr>
      <w:hyperlink r:id="rId20">
        <w:r w:rsidR="7DA8F9C3" w:rsidRPr="4F5D96BE">
          <w:rPr>
            <w:rStyle w:val="Hyperlink"/>
            <w:rFonts w:asciiTheme="majorHAnsi" w:eastAsiaTheme="majorEastAsia" w:hAnsiTheme="majorHAnsi" w:cstheme="majorBidi"/>
          </w:rPr>
          <w:t>Academic and Career Advising Center (ACAC)</w:t>
        </w:r>
      </w:hyperlink>
    </w:p>
    <w:p w14:paraId="3EDA2C35"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209 Collins Classroom Center (CCC)</w:t>
      </w:r>
    </w:p>
    <w:p w14:paraId="52DEB3E9"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1801 4</w:t>
      </w:r>
      <w:r w:rsidRPr="4F5D96BE">
        <w:rPr>
          <w:rFonts w:asciiTheme="majorHAnsi" w:eastAsiaTheme="majorEastAsia" w:hAnsiTheme="majorHAnsi" w:cstheme="majorBidi"/>
          <w:vertAlign w:val="superscript"/>
        </w:rPr>
        <w:t>th</w:t>
      </w:r>
      <w:r w:rsidRPr="4F5D96BE">
        <w:rPr>
          <w:rFonts w:asciiTheme="majorHAnsi" w:eastAsiaTheme="majorEastAsia" w:hAnsiTheme="majorHAnsi" w:cstheme="majorBidi"/>
        </w:rPr>
        <w:t xml:space="preserve"> Ave.</w:t>
      </w:r>
    </w:p>
    <w:p w14:paraId="44A8D680"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w:t>
      </w:r>
    </w:p>
    <w:p w14:paraId="1C39B2B6"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lastRenderedPageBreak/>
        <w:t>715-346-3226</w:t>
      </w:r>
    </w:p>
    <w:p w14:paraId="787822D3" w14:textId="40C09DB2" w:rsidR="00C4252E" w:rsidRDefault="00000000" w:rsidP="4F5D96BE">
      <w:pPr>
        <w:rPr>
          <w:rFonts w:asciiTheme="majorHAnsi" w:eastAsiaTheme="majorEastAsia" w:hAnsiTheme="majorHAnsi" w:cstheme="majorBidi"/>
        </w:rPr>
      </w:pPr>
      <w:hyperlink r:id="rId21">
        <w:r w:rsidR="7DA8F9C3" w:rsidRPr="4F5D96BE">
          <w:rPr>
            <w:rStyle w:val="Hyperlink"/>
            <w:rFonts w:asciiTheme="majorHAnsi" w:eastAsiaTheme="majorEastAsia" w:hAnsiTheme="majorHAnsi" w:cstheme="majorBidi"/>
          </w:rPr>
          <w:t>acac@uwsp.edu</w:t>
        </w:r>
      </w:hyperlink>
      <w:r w:rsidR="7DA8F9C3" w:rsidRPr="4F5D96BE">
        <w:rPr>
          <w:rFonts w:asciiTheme="majorHAnsi" w:eastAsiaTheme="majorEastAsia" w:hAnsiTheme="majorHAnsi" w:cstheme="majorBidi"/>
        </w:rPr>
        <w:t xml:space="preserve"> </w:t>
      </w:r>
    </w:p>
    <w:p w14:paraId="33DCFE40" w14:textId="2856A3FD" w:rsidR="00C4252E" w:rsidRDefault="00000000" w:rsidP="4F5D96BE">
      <w:pPr>
        <w:pStyle w:val="Heading2"/>
        <w:rPr>
          <w:rFonts w:asciiTheme="majorHAnsi" w:eastAsiaTheme="majorEastAsia" w:hAnsiTheme="majorHAnsi" w:cstheme="majorBidi"/>
        </w:rPr>
      </w:pPr>
      <w:hyperlink r:id="rId22">
        <w:r w:rsidR="7DA8F9C3" w:rsidRPr="4F5D96BE">
          <w:rPr>
            <w:rStyle w:val="Hyperlink"/>
            <w:rFonts w:asciiTheme="majorHAnsi" w:eastAsiaTheme="majorEastAsia" w:hAnsiTheme="majorHAnsi" w:cstheme="majorBidi"/>
          </w:rPr>
          <w:t>Counseling Center</w:t>
        </w:r>
      </w:hyperlink>
    </w:p>
    <w:p w14:paraId="4012B1FF"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Delzell Hall</w:t>
      </w:r>
    </w:p>
    <w:p w14:paraId="284347D3"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910 Fremont Street</w:t>
      </w:r>
    </w:p>
    <w:p w14:paraId="3827285E"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w:t>
      </w:r>
    </w:p>
    <w:p w14:paraId="51447943"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715-346-3553</w:t>
      </w:r>
    </w:p>
    <w:p w14:paraId="4AECD462" w14:textId="77777777" w:rsidR="00C4252E" w:rsidRDefault="00000000" w:rsidP="4F5D96BE">
      <w:pPr>
        <w:rPr>
          <w:rStyle w:val="Hyperlink"/>
          <w:rFonts w:asciiTheme="majorHAnsi" w:eastAsiaTheme="majorEastAsia" w:hAnsiTheme="majorHAnsi" w:cstheme="majorBidi"/>
        </w:rPr>
      </w:pPr>
      <w:hyperlink r:id="rId23">
        <w:r w:rsidR="7DA8F9C3" w:rsidRPr="4F5D96BE">
          <w:rPr>
            <w:rStyle w:val="Hyperlink"/>
            <w:rFonts w:asciiTheme="majorHAnsi" w:eastAsiaTheme="majorEastAsia" w:hAnsiTheme="majorHAnsi" w:cstheme="majorBidi"/>
          </w:rPr>
          <w:t>counsel@uwsp.edu</w:t>
        </w:r>
      </w:hyperlink>
    </w:p>
    <w:p w14:paraId="362A6BA5" w14:textId="77777777" w:rsidR="007879D5" w:rsidRDefault="007879D5" w:rsidP="4F5D96BE">
      <w:pPr>
        <w:rPr>
          <w:rStyle w:val="Hyperlink"/>
          <w:rFonts w:asciiTheme="majorHAnsi" w:eastAsiaTheme="majorEastAsia" w:hAnsiTheme="majorHAnsi" w:cstheme="majorBidi"/>
        </w:rPr>
      </w:pPr>
    </w:p>
    <w:p w14:paraId="27603358" w14:textId="77777777" w:rsidR="007879D5" w:rsidRDefault="107865FB" w:rsidP="4F5D96BE">
      <w:pPr>
        <w:pStyle w:val="Heading3"/>
        <w:rPr>
          <w:rFonts w:asciiTheme="majorHAnsi" w:eastAsiaTheme="majorEastAsia" w:hAnsiTheme="majorHAnsi" w:cstheme="majorBidi"/>
        </w:rPr>
      </w:pPr>
      <w:r w:rsidRPr="4F5D96BE">
        <w:rPr>
          <w:rFonts w:asciiTheme="majorHAnsi" w:eastAsiaTheme="majorEastAsia" w:hAnsiTheme="majorHAnsi" w:cstheme="majorBidi"/>
        </w:rPr>
        <w:t>Mental Health Resources for Students</w:t>
      </w:r>
    </w:p>
    <w:p w14:paraId="309E6BB8" w14:textId="77777777" w:rsidR="007879D5" w:rsidRDefault="00000000" w:rsidP="4F5D96BE">
      <w:pPr>
        <w:pStyle w:val="Heading4"/>
        <w:rPr>
          <w:rFonts w:asciiTheme="majorHAnsi" w:hAnsiTheme="majorHAnsi"/>
        </w:rPr>
      </w:pPr>
      <w:hyperlink r:id="rId24">
        <w:r w:rsidR="107865FB" w:rsidRPr="4F5D96BE">
          <w:rPr>
            <w:rStyle w:val="Hyperlink"/>
            <w:rFonts w:asciiTheme="majorHAnsi" w:hAnsiTheme="majorHAnsi"/>
          </w:rPr>
          <w:t>Mantra Health</w:t>
        </w:r>
      </w:hyperlink>
    </w:p>
    <w:p w14:paraId="489746E3" w14:textId="77777777" w:rsidR="007879D5" w:rsidRDefault="107865FB" w:rsidP="4F5D96BE">
      <w:pPr>
        <w:ind w:left="1440"/>
        <w:rPr>
          <w:rFonts w:asciiTheme="majorHAnsi" w:eastAsiaTheme="majorEastAsia" w:hAnsiTheme="majorHAnsi" w:cstheme="majorBidi"/>
        </w:rPr>
      </w:pPr>
      <w:r w:rsidRPr="4F5D96BE">
        <w:rPr>
          <w:rFonts w:asciiTheme="majorHAnsi" w:eastAsiaTheme="majorEastAsia" w:hAnsiTheme="majorHAnsi" w:cstheme="majorBidi"/>
        </w:rPr>
        <w:t>Teletherapy &amp; Telepsychiatry</w:t>
      </w:r>
    </w:p>
    <w:p w14:paraId="6E875285" w14:textId="77777777" w:rsidR="007879D5" w:rsidRPr="00EA3591"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Diverse therapists</w:t>
      </w:r>
    </w:p>
    <w:p w14:paraId="5875B346" w14:textId="77777777" w:rsidR="007879D5" w:rsidRPr="00EA3591"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After-hours availability</w:t>
      </w:r>
    </w:p>
    <w:p w14:paraId="366B611E" w14:textId="77777777" w:rsidR="007879D5" w:rsidRPr="00EA3591"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Medication evaluations &amp; prescriptions</w:t>
      </w:r>
    </w:p>
    <w:p w14:paraId="507989D3" w14:textId="77777777" w:rsidR="007879D5" w:rsidRDefault="00000000" w:rsidP="4F5D96BE">
      <w:pPr>
        <w:pStyle w:val="Heading4"/>
        <w:rPr>
          <w:rFonts w:asciiTheme="majorHAnsi" w:hAnsiTheme="majorHAnsi"/>
        </w:rPr>
      </w:pPr>
      <w:hyperlink r:id="rId25">
        <w:proofErr w:type="spellStart"/>
        <w:r w:rsidR="107865FB" w:rsidRPr="4F5D96BE">
          <w:rPr>
            <w:rStyle w:val="Hyperlink"/>
            <w:rFonts w:asciiTheme="majorHAnsi" w:hAnsiTheme="majorHAnsi"/>
          </w:rPr>
          <w:t>You@UWSP</w:t>
        </w:r>
        <w:proofErr w:type="spellEnd"/>
      </w:hyperlink>
    </w:p>
    <w:p w14:paraId="61A939E5" w14:textId="77777777" w:rsidR="007879D5" w:rsidRDefault="107865FB" w:rsidP="4F5D96BE">
      <w:pPr>
        <w:ind w:left="1440"/>
        <w:rPr>
          <w:rFonts w:asciiTheme="majorHAnsi" w:eastAsiaTheme="majorEastAsia" w:hAnsiTheme="majorHAnsi" w:cstheme="majorBidi"/>
        </w:rPr>
      </w:pPr>
      <w:r w:rsidRPr="4F5D96BE">
        <w:rPr>
          <w:rFonts w:asciiTheme="majorHAnsi" w:eastAsiaTheme="majorEastAsia" w:hAnsiTheme="majorHAnsi" w:cstheme="majorBidi"/>
        </w:rPr>
        <w:t>Self-help &amp; Well-being Platform</w:t>
      </w:r>
    </w:p>
    <w:p w14:paraId="341EE2A7" w14:textId="77777777" w:rsidR="007879D5" w:rsidRPr="006C6A85" w:rsidRDefault="007879D5" w:rsidP="4F5D96BE">
      <w:pPr>
        <w:rPr>
          <w:rFonts w:asciiTheme="majorHAnsi" w:eastAsiaTheme="majorEastAsia" w:hAnsiTheme="majorHAnsi" w:cstheme="majorBidi"/>
        </w:rPr>
      </w:pPr>
    </w:p>
    <w:p w14:paraId="1FEA000E" w14:textId="77777777" w:rsidR="007879D5" w:rsidRDefault="107865FB" w:rsidP="4F5D96BE">
      <w:pPr>
        <w:pStyle w:val="Heading4"/>
        <w:rPr>
          <w:rFonts w:asciiTheme="majorHAnsi" w:hAnsiTheme="majorHAnsi"/>
        </w:rPr>
      </w:pPr>
      <w:r w:rsidRPr="4F5D96BE">
        <w:rPr>
          <w:rFonts w:asciiTheme="majorHAnsi" w:hAnsiTheme="majorHAnsi"/>
        </w:rPr>
        <w:t>Didi Hirsch Mental Health Services</w:t>
      </w:r>
    </w:p>
    <w:p w14:paraId="6F10D553" w14:textId="77777777" w:rsidR="007879D5" w:rsidRDefault="107865FB" w:rsidP="4F5D96BE">
      <w:pPr>
        <w:ind w:left="1440"/>
        <w:rPr>
          <w:rFonts w:asciiTheme="majorHAnsi" w:eastAsiaTheme="majorEastAsia" w:hAnsiTheme="majorHAnsi" w:cstheme="majorBidi"/>
        </w:rPr>
      </w:pPr>
      <w:r w:rsidRPr="4F5D96BE">
        <w:rPr>
          <w:rFonts w:asciiTheme="majorHAnsi" w:eastAsiaTheme="majorEastAsia" w:hAnsiTheme="majorHAnsi" w:cstheme="majorBidi"/>
        </w:rPr>
        <w:t>24/7 M​​</w:t>
      </w:r>
      <w:proofErr w:type="spellStart"/>
      <w:r w:rsidRPr="4F5D96BE">
        <w:rPr>
          <w:rFonts w:asciiTheme="majorHAnsi" w:eastAsiaTheme="majorEastAsia" w:hAnsiTheme="majorHAnsi" w:cstheme="majorBidi"/>
        </w:rPr>
        <w:t>ental</w:t>
      </w:r>
      <w:proofErr w:type="spellEnd"/>
      <w:r w:rsidRPr="4F5D96BE">
        <w:rPr>
          <w:rFonts w:asciiTheme="majorHAnsi" w:eastAsiaTheme="majorEastAsia" w:hAnsiTheme="majorHAnsi" w:cstheme="majorBidi"/>
        </w:rPr>
        <w:t xml:space="preserve"> Health Support​: </w:t>
      </w:r>
    </w:p>
    <w:p w14:paraId="73D4D2DA" w14:textId="77777777" w:rsidR="007879D5" w:rsidRPr="006C6A85"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​​Call or text:  888-531-2142</w:t>
      </w:r>
    </w:p>
    <w:p w14:paraId="46A9DF38" w14:textId="77777777" w:rsidR="007879D5" w:rsidRPr="006C6A85" w:rsidRDefault="00000000"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hyperlink r:id="rId26">
        <w:r w:rsidR="107865FB" w:rsidRPr="4F5D96BE">
          <w:rPr>
            <w:rStyle w:val="Hyperlink"/>
            <w:rFonts w:asciiTheme="majorHAnsi" w:eastAsiaTheme="majorEastAsia" w:hAnsiTheme="majorHAnsi" w:cstheme="majorBidi"/>
          </w:rPr>
          <w:t>Start a chat session​</w:t>
        </w:r>
      </w:hyperlink>
    </w:p>
    <w:p w14:paraId="7A9C93A8" w14:textId="337B2D84" w:rsidR="00C4252E" w:rsidRPr="00657948" w:rsidRDefault="107865FB" w:rsidP="4F5D96BE">
      <w:pPr>
        <w:numPr>
          <w:ilvl w:val="0"/>
          <w:numId w:val="17"/>
        </w:numPr>
        <w:shd w:val="clear" w:color="auto" w:fill="FFFFFF" w:themeFill="background1"/>
        <w:spacing w:before="100" w:beforeAutospacing="1" w:after="100" w:afterAutospacing="1"/>
        <w:ind w:left="2160"/>
        <w:rPr>
          <w:rFonts w:asciiTheme="majorHAnsi" w:eastAsiaTheme="majorEastAsia" w:hAnsiTheme="majorHAnsi" w:cstheme="majorBidi"/>
          <w:color w:val="100515"/>
        </w:rPr>
      </w:pPr>
      <w:r w:rsidRPr="4F5D96BE">
        <w:rPr>
          <w:rFonts w:asciiTheme="majorHAnsi" w:eastAsiaTheme="majorEastAsia" w:hAnsiTheme="majorHAnsi" w:cstheme="majorBidi"/>
          <w:color w:val="100515"/>
        </w:rPr>
        <w:t xml:space="preserve">Crisis care </w:t>
      </w:r>
      <w:proofErr w:type="gramStart"/>
      <w:r w:rsidRPr="4F5D96BE">
        <w:rPr>
          <w:rFonts w:asciiTheme="majorHAnsi" w:eastAsiaTheme="majorEastAsia" w:hAnsiTheme="majorHAnsi" w:cstheme="majorBidi"/>
          <w:color w:val="100515"/>
        </w:rPr>
        <w:t>available</w:t>
      </w:r>
      <w:proofErr w:type="gramEnd"/>
    </w:p>
    <w:p w14:paraId="63D98EFD" w14:textId="77777777" w:rsidR="00C4252E" w:rsidRDefault="00000000" w:rsidP="4F5D96BE">
      <w:pPr>
        <w:pStyle w:val="Heading2"/>
        <w:rPr>
          <w:rFonts w:asciiTheme="majorHAnsi" w:eastAsiaTheme="majorEastAsia" w:hAnsiTheme="majorHAnsi" w:cstheme="majorBidi"/>
        </w:rPr>
      </w:pPr>
      <w:hyperlink r:id="rId27">
        <w:r w:rsidR="7DA8F9C3" w:rsidRPr="4F5D96BE">
          <w:rPr>
            <w:rStyle w:val="Hyperlink"/>
            <w:rFonts w:asciiTheme="majorHAnsi" w:eastAsiaTheme="majorEastAsia" w:hAnsiTheme="majorHAnsi" w:cstheme="majorBidi"/>
          </w:rPr>
          <w:t>Dean of Students Office</w:t>
        </w:r>
      </w:hyperlink>
    </w:p>
    <w:p w14:paraId="2C4F5C99"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2100 Main Street</w:t>
      </w:r>
    </w:p>
    <w:p w14:paraId="7BA02781"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Old Main, Room 212</w:t>
      </w:r>
    </w:p>
    <w:p w14:paraId="4A187C78"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54481-3897</w:t>
      </w:r>
    </w:p>
    <w:p w14:paraId="286BE422"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Phone: 715-346-2611</w:t>
      </w:r>
    </w:p>
    <w:p w14:paraId="16AF6418" w14:textId="01DA9AD7" w:rsidR="00C4252E" w:rsidRDefault="00000000" w:rsidP="4F5D96BE">
      <w:pPr>
        <w:rPr>
          <w:rFonts w:asciiTheme="majorHAnsi" w:eastAsiaTheme="majorEastAsia" w:hAnsiTheme="majorHAnsi" w:cstheme="majorBidi"/>
        </w:rPr>
      </w:pPr>
      <w:hyperlink r:id="rId28">
        <w:r w:rsidR="7DA8F9C3" w:rsidRPr="4F5D96BE">
          <w:rPr>
            <w:rStyle w:val="Hyperlink"/>
            <w:rFonts w:asciiTheme="majorHAnsi" w:eastAsiaTheme="majorEastAsia" w:hAnsiTheme="majorHAnsi" w:cstheme="majorBidi"/>
          </w:rPr>
          <w:t>DOS@uwsp.edu</w:t>
        </w:r>
      </w:hyperlink>
    </w:p>
    <w:p w14:paraId="68B90185" w14:textId="77777777" w:rsidR="0011486C" w:rsidRDefault="28842F67"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*Equal Access and Disability Accommodations</w:t>
      </w:r>
    </w:p>
    <w:p w14:paraId="1C7C429B" w14:textId="32093DCC" w:rsidR="0011486C" w:rsidRDefault="28842F67" w:rsidP="4F5D96BE">
      <w:pPr>
        <w:jc w:val="both"/>
        <w:rPr>
          <w:rFonts w:asciiTheme="majorHAnsi" w:eastAsiaTheme="majorEastAsia" w:hAnsiTheme="majorHAnsi" w:cstheme="majorBidi"/>
          <w:color w:val="212121"/>
        </w:rPr>
      </w:pPr>
      <w:r w:rsidRPr="4F5D96BE">
        <w:rPr>
          <w:rFonts w:asciiTheme="majorHAnsi" w:eastAsiaTheme="majorEastAsia" w:hAnsiTheme="majorHAnsi" w:cstheme="majorBidi"/>
          <w:color w:val="212121"/>
        </w:rPr>
        <w:t>If you have a condition that may impact your learning and/or participation in course activities, please contact the</w:t>
      </w:r>
      <w:r w:rsidRPr="4F5D96BE">
        <w:rPr>
          <w:rStyle w:val="apple-converted-space"/>
          <w:rFonts w:asciiTheme="majorHAnsi" w:eastAsiaTheme="majorEastAsia" w:hAnsiTheme="majorHAnsi" w:cstheme="majorBidi"/>
          <w:color w:val="212121"/>
        </w:rPr>
        <w:t> </w:t>
      </w:r>
      <w:hyperlink r:id="rId29">
        <w:r w:rsidRPr="4F5D96BE">
          <w:rPr>
            <w:rStyle w:val="Hyperlink"/>
            <w:rFonts w:asciiTheme="majorHAnsi" w:eastAsiaTheme="majorEastAsia" w:hAnsiTheme="majorHAnsi" w:cstheme="majorBidi"/>
            <w:color w:val="0078D7"/>
          </w:rPr>
          <w:t>Disability Resource Center</w:t>
        </w:r>
      </w:hyperlink>
      <w:r w:rsidRPr="4F5D96BE">
        <w:rPr>
          <w:rStyle w:val="apple-converted-space"/>
          <w:rFonts w:asciiTheme="majorHAnsi" w:eastAsiaTheme="majorEastAsia" w:hAnsiTheme="majorHAnsi" w:cstheme="majorBidi"/>
          <w:color w:val="212121"/>
        </w:rPr>
        <w:t> </w:t>
      </w:r>
      <w:r w:rsidRPr="4F5D96BE">
        <w:rPr>
          <w:rFonts w:asciiTheme="majorHAnsi" w:eastAsiaTheme="majorEastAsia" w:hAnsiTheme="majorHAnsi" w:cstheme="majorBidi"/>
          <w:color w:val="212121"/>
        </w:rPr>
        <w:t xml:space="preserve">(DRC).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w:t>
      </w:r>
      <w:r w:rsidR="0430894C" w:rsidRPr="4F5D96BE">
        <w:rPr>
          <w:rFonts w:asciiTheme="majorHAnsi" w:eastAsiaTheme="majorEastAsia" w:hAnsiTheme="majorHAnsi" w:cstheme="majorBidi"/>
          <w:color w:val="212121"/>
        </w:rPr>
        <w:t>Accommodation is</w:t>
      </w:r>
      <w:r w:rsidRPr="4F5D96BE">
        <w:rPr>
          <w:rFonts w:asciiTheme="majorHAnsi" w:eastAsiaTheme="majorEastAsia" w:hAnsiTheme="majorHAnsi" w:cstheme="majorBidi"/>
          <w:color w:val="212121"/>
        </w:rPr>
        <w:t xml:space="preserve"> rarely applied retroactively so it is vital that students make timely requests.</w:t>
      </w:r>
    </w:p>
    <w:p w14:paraId="21873670" w14:textId="77777777" w:rsidR="00C32065" w:rsidRDefault="00C32065" w:rsidP="4F5D96BE">
      <w:pPr>
        <w:jc w:val="both"/>
        <w:rPr>
          <w:rFonts w:asciiTheme="majorHAnsi" w:eastAsiaTheme="majorEastAsia" w:hAnsiTheme="majorHAnsi" w:cstheme="majorBidi"/>
          <w:color w:val="212121"/>
        </w:rPr>
      </w:pPr>
    </w:p>
    <w:p w14:paraId="6613EE60" w14:textId="7F9F68DF" w:rsidR="0011486C" w:rsidRDefault="28842F67" w:rsidP="4F5D96BE">
      <w:pPr>
        <w:jc w:val="both"/>
        <w:rPr>
          <w:rFonts w:asciiTheme="majorHAnsi" w:eastAsiaTheme="majorEastAsia" w:hAnsiTheme="majorHAnsi" w:cstheme="majorBidi"/>
          <w:color w:val="212121"/>
        </w:rPr>
      </w:pPr>
      <w:r w:rsidRPr="4F5D96BE">
        <w:rPr>
          <w:rFonts w:asciiTheme="majorHAnsi" w:eastAsiaTheme="majorEastAsia" w:hAnsiTheme="majorHAnsi" w:cstheme="majorBidi"/>
          <w:color w:val="212121"/>
        </w:rPr>
        <w:t xml:space="preserve">Please let me know if you have questions.  The DRC </w:t>
      </w:r>
      <w:proofErr w:type="gramStart"/>
      <w:r w:rsidRPr="4F5D96BE">
        <w:rPr>
          <w:rFonts w:asciiTheme="majorHAnsi" w:eastAsiaTheme="majorEastAsia" w:hAnsiTheme="majorHAnsi" w:cstheme="majorBidi"/>
          <w:color w:val="212121"/>
        </w:rPr>
        <w:t>is located in</w:t>
      </w:r>
      <w:proofErr w:type="gramEnd"/>
      <w:r w:rsidRPr="4F5D96BE">
        <w:rPr>
          <w:rFonts w:asciiTheme="majorHAnsi" w:eastAsiaTheme="majorEastAsia" w:hAnsiTheme="majorHAnsi" w:cstheme="majorBidi"/>
          <w:color w:val="212121"/>
        </w:rPr>
        <w:t xml:space="preserve"> 108 Collins Classroom Center and can be reached at 715/346-3365 and</w:t>
      </w:r>
      <w:r w:rsidRPr="4F5D96BE">
        <w:rPr>
          <w:rStyle w:val="apple-converted-space"/>
          <w:rFonts w:asciiTheme="majorHAnsi" w:eastAsiaTheme="majorEastAsia" w:hAnsiTheme="majorHAnsi" w:cstheme="majorBidi"/>
          <w:color w:val="212121"/>
        </w:rPr>
        <w:t> </w:t>
      </w:r>
      <w:hyperlink r:id="rId30">
        <w:r w:rsidRPr="4F5D96BE">
          <w:rPr>
            <w:rStyle w:val="Hyperlink"/>
            <w:rFonts w:asciiTheme="majorHAnsi" w:eastAsiaTheme="majorEastAsia" w:hAnsiTheme="majorHAnsi" w:cstheme="majorBidi"/>
            <w:color w:val="0078D7"/>
          </w:rPr>
          <w:t>drc@uwsp.edu</w:t>
        </w:r>
      </w:hyperlink>
      <w:r w:rsidRPr="4F5D96BE">
        <w:rPr>
          <w:rFonts w:asciiTheme="majorHAnsi" w:eastAsiaTheme="majorEastAsia" w:hAnsiTheme="majorHAnsi" w:cstheme="majorBidi"/>
          <w:color w:val="212121"/>
        </w:rPr>
        <w:t>.</w:t>
      </w:r>
    </w:p>
    <w:p w14:paraId="619FA211" w14:textId="64B82985" w:rsidR="00C4252E" w:rsidRDefault="00000000" w:rsidP="4F5D96BE">
      <w:pPr>
        <w:pStyle w:val="Heading2"/>
        <w:rPr>
          <w:rFonts w:asciiTheme="majorHAnsi" w:eastAsiaTheme="majorEastAsia" w:hAnsiTheme="majorHAnsi" w:cstheme="majorBidi"/>
        </w:rPr>
      </w:pPr>
      <w:hyperlink r:id="rId31">
        <w:r w:rsidR="7DA8F9C3" w:rsidRPr="4F5D96BE">
          <w:rPr>
            <w:rStyle w:val="Hyperlink"/>
            <w:rFonts w:asciiTheme="majorHAnsi" w:eastAsiaTheme="majorEastAsia" w:hAnsiTheme="majorHAnsi" w:cstheme="majorBidi"/>
          </w:rPr>
          <w:t>Student Health Service</w:t>
        </w:r>
      </w:hyperlink>
    </w:p>
    <w:p w14:paraId="44194C9A"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Delzell Hall</w:t>
      </w:r>
    </w:p>
    <w:p w14:paraId="199C9567"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910 Fremont St</w:t>
      </w:r>
    </w:p>
    <w:p w14:paraId="271C41A6"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w:t>
      </w:r>
    </w:p>
    <w:p w14:paraId="1DC083F5" w14:textId="201070AE" w:rsidR="00C4252E" w:rsidRPr="00C351A0"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715-346-4646</w:t>
      </w:r>
    </w:p>
    <w:p w14:paraId="7D9310FD" w14:textId="2DD1B8D6" w:rsidR="00C4252E" w:rsidRDefault="00000000" w:rsidP="4F5D96BE">
      <w:pPr>
        <w:pStyle w:val="Heading2"/>
        <w:rPr>
          <w:rStyle w:val="Hyperlink"/>
          <w:rFonts w:asciiTheme="majorHAnsi" w:eastAsiaTheme="majorEastAsia" w:hAnsiTheme="majorHAnsi" w:cstheme="majorBidi"/>
        </w:rPr>
      </w:pPr>
      <w:hyperlink r:id="rId32">
        <w:r w:rsidR="7DA8F9C3" w:rsidRPr="4F5D96BE">
          <w:rPr>
            <w:rStyle w:val="Hyperlink"/>
            <w:rFonts w:asciiTheme="majorHAnsi" w:eastAsiaTheme="majorEastAsia" w:hAnsiTheme="majorHAnsi" w:cstheme="majorBidi"/>
          </w:rPr>
          <w:t>Tutoring-Learning Center</w:t>
        </w:r>
      </w:hyperlink>
      <w:r w:rsidR="5BC43B44" w:rsidRPr="4F5D96BE">
        <w:rPr>
          <w:rStyle w:val="Hyperlink"/>
          <w:rFonts w:asciiTheme="majorHAnsi" w:eastAsiaTheme="majorEastAsia" w:hAnsiTheme="majorHAnsi" w:cstheme="majorBidi"/>
        </w:rPr>
        <w:t xml:space="preserve"> (TLC)</w:t>
      </w:r>
    </w:p>
    <w:p w14:paraId="72BA4E4F" w14:textId="77777777" w:rsidR="009F7063" w:rsidRPr="009F7063" w:rsidRDefault="5BC43B44" w:rsidP="4F5D96BE">
      <w:pPr>
        <w:rPr>
          <w:rFonts w:asciiTheme="majorHAnsi" w:eastAsiaTheme="majorEastAsia" w:hAnsiTheme="majorHAnsi" w:cstheme="majorBidi"/>
        </w:rPr>
      </w:pPr>
      <w:r w:rsidRPr="4F5D96BE">
        <w:rPr>
          <w:rFonts w:asciiTheme="majorHAnsi" w:eastAsiaTheme="majorEastAsia" w:hAnsiTheme="majorHAnsi" w:cstheme="majorBidi"/>
        </w:rPr>
        <w:t>The Tutoring-Learning Center (TLC) helps students in all disciplines become more effective, confident learners. We believe all learners benefit from sharing work with knowledgeable, attentive tutors. The TLC offers four tutoring services:</w:t>
      </w:r>
    </w:p>
    <w:p w14:paraId="705B2734" w14:textId="45955728" w:rsidR="009F7063" w:rsidRPr="009F7063" w:rsidRDefault="5BC43B44" w:rsidP="4F5D96BE">
      <w:pPr>
        <w:pStyle w:val="ListParagraph"/>
        <w:numPr>
          <w:ilvl w:val="0"/>
          <w:numId w:val="20"/>
        </w:numPr>
        <w:rPr>
          <w:rFonts w:asciiTheme="majorHAnsi" w:eastAsiaTheme="majorEastAsia" w:hAnsiTheme="majorHAnsi" w:cstheme="majorBidi"/>
        </w:rPr>
      </w:pPr>
      <w:r w:rsidRPr="4F5D96BE">
        <w:rPr>
          <w:rFonts w:asciiTheme="majorHAnsi" w:eastAsiaTheme="majorEastAsia" w:hAnsiTheme="majorHAnsi" w:cstheme="majorBidi"/>
        </w:rPr>
        <w:t>Academic Coaching: Build skills in studying, time management, test-taking, online learning, and more.</w:t>
      </w:r>
    </w:p>
    <w:p w14:paraId="73FBF57E" w14:textId="0A85696B" w:rsidR="009F7063" w:rsidRPr="009F7063" w:rsidRDefault="5BC43B44" w:rsidP="4F5D96BE">
      <w:pPr>
        <w:pStyle w:val="ListParagraph"/>
        <w:numPr>
          <w:ilvl w:val="0"/>
          <w:numId w:val="20"/>
        </w:numPr>
        <w:rPr>
          <w:rFonts w:asciiTheme="majorHAnsi" w:eastAsiaTheme="majorEastAsia" w:hAnsiTheme="majorHAnsi" w:cstheme="majorBidi"/>
        </w:rPr>
      </w:pPr>
      <w:r w:rsidRPr="4F5D96BE">
        <w:rPr>
          <w:rFonts w:asciiTheme="majorHAnsi" w:eastAsiaTheme="majorEastAsia" w:hAnsiTheme="majorHAnsi" w:cstheme="majorBidi"/>
        </w:rPr>
        <w:t>Course Content: Practice problems, deepen understanding, and prepare for exams in natural resources, STEM, World Languages, and more.</w:t>
      </w:r>
    </w:p>
    <w:p w14:paraId="2405C981" w14:textId="51F036E8" w:rsidR="009F7063" w:rsidRPr="009F7063" w:rsidRDefault="5BC43B44" w:rsidP="4F5D96BE">
      <w:pPr>
        <w:pStyle w:val="ListParagraph"/>
        <w:numPr>
          <w:ilvl w:val="0"/>
          <w:numId w:val="20"/>
        </w:numPr>
        <w:rPr>
          <w:rFonts w:asciiTheme="majorHAnsi" w:eastAsiaTheme="majorEastAsia" w:hAnsiTheme="majorHAnsi" w:cstheme="majorBidi"/>
        </w:rPr>
      </w:pPr>
      <w:r w:rsidRPr="4F5D96BE">
        <w:rPr>
          <w:rFonts w:asciiTheme="majorHAnsi" w:eastAsiaTheme="majorEastAsia" w:hAnsiTheme="majorHAnsi" w:cstheme="majorBidi"/>
        </w:rPr>
        <w:t>Reading/Writing: Brainstorm and refine papers, essays, lab reports, citations, résumés, scholarship applications, personal writing, and more.</w:t>
      </w:r>
    </w:p>
    <w:p w14:paraId="0D100E8B" w14:textId="4850143F" w:rsidR="009F7063" w:rsidRPr="009F7063" w:rsidRDefault="5BC43B44" w:rsidP="4F5D96BE">
      <w:pPr>
        <w:pStyle w:val="ListParagraph"/>
        <w:numPr>
          <w:ilvl w:val="0"/>
          <w:numId w:val="20"/>
        </w:numPr>
        <w:rPr>
          <w:rFonts w:asciiTheme="majorHAnsi" w:eastAsiaTheme="majorEastAsia" w:hAnsiTheme="majorHAnsi" w:cstheme="majorBidi"/>
        </w:rPr>
      </w:pPr>
      <w:r w:rsidRPr="4F5D96BE">
        <w:rPr>
          <w:rFonts w:asciiTheme="majorHAnsi" w:eastAsiaTheme="majorEastAsia" w:hAnsiTheme="majorHAnsi" w:cstheme="majorBidi"/>
        </w:rPr>
        <w:t xml:space="preserve">Tech Essentials: Develop computer literacy and learn to use UWSP-related applications such as Canvas, Microsoft 365, and </w:t>
      </w:r>
      <w:r w:rsidR="79B3BB77" w:rsidRPr="4F5D96BE">
        <w:rPr>
          <w:rFonts w:asciiTheme="majorHAnsi" w:eastAsiaTheme="majorEastAsia" w:hAnsiTheme="majorHAnsi" w:cstheme="majorBidi"/>
        </w:rPr>
        <w:t>zoom</w:t>
      </w:r>
      <w:r w:rsidRPr="4F5D96BE">
        <w:rPr>
          <w:rFonts w:asciiTheme="majorHAnsi" w:eastAsiaTheme="majorEastAsia" w:hAnsiTheme="majorHAnsi" w:cstheme="majorBidi"/>
        </w:rPr>
        <w:t>.</w:t>
      </w:r>
    </w:p>
    <w:p w14:paraId="26EB926A" w14:textId="77777777" w:rsidR="009F7063" w:rsidRDefault="009F7063" w:rsidP="4F5D96BE">
      <w:pPr>
        <w:rPr>
          <w:rFonts w:asciiTheme="majorHAnsi" w:eastAsiaTheme="majorEastAsia" w:hAnsiTheme="majorHAnsi" w:cstheme="majorBidi"/>
        </w:rPr>
      </w:pPr>
    </w:p>
    <w:p w14:paraId="3C0A9235" w14:textId="535231A6" w:rsidR="009F7063" w:rsidRPr="009F7063" w:rsidRDefault="5BC43B44"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To make an appointment, students can self-schedule using Navigate, contact us at </w:t>
      </w:r>
      <w:hyperlink r:id="rId33">
        <w:r w:rsidRPr="4F5D96BE">
          <w:rPr>
            <w:rStyle w:val="Hyperlink"/>
            <w:rFonts w:asciiTheme="majorHAnsi" w:eastAsiaTheme="majorEastAsia" w:hAnsiTheme="majorHAnsi" w:cstheme="majorBidi"/>
          </w:rPr>
          <w:t>tlctutor@uwsp.edu</w:t>
        </w:r>
      </w:hyperlink>
      <w:r w:rsidRPr="4F5D96BE">
        <w:rPr>
          <w:rFonts w:asciiTheme="majorHAnsi" w:eastAsiaTheme="majorEastAsia" w:hAnsiTheme="majorHAnsi" w:cstheme="majorBidi"/>
        </w:rPr>
        <w:t xml:space="preserve"> or 715-346-3568, or stop into CCC 234.</w:t>
      </w:r>
    </w:p>
    <w:p w14:paraId="1900FAC9" w14:textId="77777777" w:rsidR="009F7063" w:rsidRPr="009F7063" w:rsidRDefault="009F7063" w:rsidP="4F5D96BE">
      <w:pPr>
        <w:rPr>
          <w:rFonts w:asciiTheme="majorHAnsi" w:eastAsiaTheme="majorEastAsia" w:hAnsiTheme="majorHAnsi" w:cstheme="majorBidi"/>
        </w:rPr>
      </w:pPr>
    </w:p>
    <w:p w14:paraId="0DFFB997" w14:textId="77777777" w:rsidR="00C4252E" w:rsidRDefault="00000000" w:rsidP="4F5D96BE">
      <w:pPr>
        <w:pStyle w:val="Heading3"/>
        <w:rPr>
          <w:rStyle w:val="Hyperlink"/>
          <w:rFonts w:asciiTheme="majorHAnsi" w:eastAsiaTheme="majorEastAsia" w:hAnsiTheme="majorHAnsi" w:cstheme="majorBidi"/>
        </w:rPr>
      </w:pPr>
      <w:hyperlink r:id="rId34">
        <w:r w:rsidR="7DA8F9C3" w:rsidRPr="4F5D96BE">
          <w:rPr>
            <w:rStyle w:val="Hyperlink"/>
            <w:rFonts w:asciiTheme="majorHAnsi" w:eastAsiaTheme="majorEastAsia" w:hAnsiTheme="majorHAnsi" w:cstheme="majorBidi"/>
          </w:rPr>
          <w:t>Stevens Point Campus</w:t>
        </w:r>
      </w:hyperlink>
      <w:r w:rsidR="7DA8F9C3" w:rsidRPr="4F5D96BE">
        <w:rPr>
          <w:rStyle w:val="Hyperlink"/>
          <w:rFonts w:asciiTheme="majorHAnsi" w:eastAsiaTheme="majorEastAsia" w:hAnsiTheme="majorHAnsi" w:cstheme="majorBidi"/>
        </w:rPr>
        <w:t xml:space="preserve"> Tutoring-Learning Center</w:t>
      </w:r>
    </w:p>
    <w:p w14:paraId="267F9D1D"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234 Collins Classroom Center (CCC)</w:t>
      </w:r>
    </w:p>
    <w:p w14:paraId="08BB316A"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1801 4</w:t>
      </w:r>
      <w:r w:rsidRPr="4F5D96BE">
        <w:rPr>
          <w:rFonts w:asciiTheme="majorHAnsi" w:eastAsiaTheme="majorEastAsia" w:hAnsiTheme="majorHAnsi" w:cstheme="majorBidi"/>
          <w:vertAlign w:val="superscript"/>
        </w:rPr>
        <w:t>th</w:t>
      </w:r>
      <w:r w:rsidRPr="4F5D96BE">
        <w:rPr>
          <w:rFonts w:asciiTheme="majorHAnsi" w:eastAsiaTheme="majorEastAsia" w:hAnsiTheme="majorHAnsi" w:cstheme="majorBidi"/>
        </w:rPr>
        <w:t xml:space="preserve"> Ave.</w:t>
      </w:r>
    </w:p>
    <w:p w14:paraId="106354C0"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Stevens Point, WI 54481</w:t>
      </w:r>
    </w:p>
    <w:p w14:paraId="4DB707CA"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715-346-3568</w:t>
      </w:r>
    </w:p>
    <w:p w14:paraId="01B2B983" w14:textId="77777777" w:rsidR="00C4252E" w:rsidRDefault="00000000" w:rsidP="4F5D96BE">
      <w:pPr>
        <w:rPr>
          <w:rFonts w:asciiTheme="majorHAnsi" w:eastAsiaTheme="majorEastAsia" w:hAnsiTheme="majorHAnsi" w:cstheme="majorBidi"/>
        </w:rPr>
      </w:pPr>
      <w:hyperlink r:id="rId35">
        <w:r w:rsidR="7DA8F9C3" w:rsidRPr="4F5D96BE">
          <w:rPr>
            <w:rStyle w:val="Hyperlink"/>
            <w:rFonts w:asciiTheme="majorHAnsi" w:eastAsiaTheme="majorEastAsia" w:hAnsiTheme="majorHAnsi" w:cstheme="majorBidi"/>
          </w:rPr>
          <w:t>tlctutor@uwsp.edu</w:t>
        </w:r>
      </w:hyperlink>
    </w:p>
    <w:p w14:paraId="408383FF" w14:textId="77777777" w:rsidR="00C4252E" w:rsidRDefault="00C4252E" w:rsidP="4F5D96BE">
      <w:pPr>
        <w:rPr>
          <w:rFonts w:asciiTheme="majorHAnsi" w:eastAsiaTheme="majorEastAsia" w:hAnsiTheme="majorHAnsi" w:cstheme="majorBidi"/>
        </w:rPr>
      </w:pPr>
    </w:p>
    <w:p w14:paraId="106BAA54" w14:textId="77777777" w:rsidR="00C4252E" w:rsidRDefault="00000000" w:rsidP="4F5D96BE">
      <w:pPr>
        <w:pStyle w:val="Heading3"/>
        <w:rPr>
          <w:rStyle w:val="Hyperlink"/>
          <w:rFonts w:asciiTheme="majorHAnsi" w:eastAsiaTheme="majorEastAsia" w:hAnsiTheme="majorHAnsi" w:cstheme="majorBidi"/>
        </w:rPr>
      </w:pPr>
      <w:hyperlink r:id="rId36">
        <w:r w:rsidR="7DA8F9C3" w:rsidRPr="4F5D96BE">
          <w:rPr>
            <w:rStyle w:val="Hyperlink"/>
            <w:rFonts w:asciiTheme="majorHAnsi" w:eastAsiaTheme="majorEastAsia" w:hAnsiTheme="majorHAnsi" w:cstheme="majorBidi"/>
          </w:rPr>
          <w:t>Marshfield Campus</w:t>
        </w:r>
      </w:hyperlink>
      <w:r w:rsidR="7DA8F9C3" w:rsidRPr="4F5D96BE">
        <w:rPr>
          <w:rStyle w:val="Hyperlink"/>
          <w:rFonts w:asciiTheme="majorHAnsi" w:eastAsiaTheme="majorEastAsia" w:hAnsiTheme="majorHAnsi" w:cstheme="majorBidi"/>
        </w:rPr>
        <w:t xml:space="preserve"> Tutoring-Learning Center</w:t>
      </w:r>
    </w:p>
    <w:p w14:paraId="0D721716"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Library</w:t>
      </w:r>
    </w:p>
    <w:p w14:paraId="6CEC4DCD"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2000 W. 5</w:t>
      </w:r>
      <w:r w:rsidRPr="4F5D96BE">
        <w:rPr>
          <w:rFonts w:asciiTheme="majorHAnsi" w:eastAsiaTheme="majorEastAsia" w:hAnsiTheme="majorHAnsi" w:cstheme="majorBidi"/>
          <w:vertAlign w:val="superscript"/>
        </w:rPr>
        <w:t>th</w:t>
      </w:r>
      <w:r w:rsidRPr="4F5D96BE">
        <w:rPr>
          <w:rFonts w:asciiTheme="majorHAnsi" w:eastAsiaTheme="majorEastAsia" w:hAnsiTheme="majorHAnsi" w:cstheme="majorBidi"/>
        </w:rPr>
        <w:t xml:space="preserve"> Street</w:t>
      </w:r>
    </w:p>
    <w:p w14:paraId="4071B51F"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Marshfield, WI 54449</w:t>
      </w:r>
    </w:p>
    <w:p w14:paraId="653E45A5"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715-898-6036</w:t>
      </w:r>
    </w:p>
    <w:p w14:paraId="2102AD8D" w14:textId="77777777" w:rsidR="00C4252E" w:rsidRDefault="00000000" w:rsidP="4F5D96BE">
      <w:pPr>
        <w:rPr>
          <w:rFonts w:asciiTheme="majorHAnsi" w:eastAsiaTheme="majorEastAsia" w:hAnsiTheme="majorHAnsi" w:cstheme="majorBidi"/>
        </w:rPr>
      </w:pPr>
      <w:hyperlink r:id="rId37">
        <w:r w:rsidR="7DA8F9C3" w:rsidRPr="4F5D96BE">
          <w:rPr>
            <w:rStyle w:val="Hyperlink"/>
            <w:rFonts w:asciiTheme="majorHAnsi" w:eastAsiaTheme="majorEastAsia" w:hAnsiTheme="majorHAnsi" w:cstheme="majorBidi"/>
          </w:rPr>
          <w:t>roleary@uwsp.edu</w:t>
        </w:r>
      </w:hyperlink>
    </w:p>
    <w:p w14:paraId="7EC8AF32" w14:textId="77777777" w:rsidR="00C4252E" w:rsidRDefault="00C4252E" w:rsidP="4F5D96BE">
      <w:pPr>
        <w:rPr>
          <w:rFonts w:asciiTheme="majorHAnsi" w:eastAsiaTheme="majorEastAsia" w:hAnsiTheme="majorHAnsi" w:cstheme="majorBidi"/>
        </w:rPr>
      </w:pPr>
    </w:p>
    <w:p w14:paraId="73F5FB1C" w14:textId="77777777" w:rsidR="00C4252E" w:rsidRDefault="00000000" w:rsidP="4F5D96BE">
      <w:pPr>
        <w:pStyle w:val="Heading3"/>
        <w:rPr>
          <w:rStyle w:val="Hyperlink"/>
          <w:rFonts w:asciiTheme="majorHAnsi" w:eastAsiaTheme="majorEastAsia" w:hAnsiTheme="majorHAnsi" w:cstheme="majorBidi"/>
        </w:rPr>
      </w:pPr>
      <w:hyperlink r:id="rId38">
        <w:r w:rsidR="7DA8F9C3" w:rsidRPr="4F5D96BE">
          <w:rPr>
            <w:rStyle w:val="Hyperlink"/>
            <w:rFonts w:asciiTheme="majorHAnsi" w:eastAsiaTheme="majorEastAsia" w:hAnsiTheme="majorHAnsi" w:cstheme="majorBidi"/>
          </w:rPr>
          <w:t>Wausau Campus</w:t>
        </w:r>
      </w:hyperlink>
      <w:r w:rsidR="7DA8F9C3" w:rsidRPr="4F5D96BE">
        <w:rPr>
          <w:rStyle w:val="Hyperlink"/>
          <w:rFonts w:asciiTheme="majorHAnsi" w:eastAsiaTheme="majorEastAsia" w:hAnsiTheme="majorHAnsi" w:cstheme="majorBidi"/>
        </w:rPr>
        <w:t xml:space="preserve"> Tutoring-Learning Center</w:t>
      </w:r>
    </w:p>
    <w:p w14:paraId="3EAF5B61"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Library</w:t>
      </w:r>
    </w:p>
    <w:p w14:paraId="68517BF7"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518 S. 7</w:t>
      </w:r>
      <w:r w:rsidRPr="4F5D96BE">
        <w:rPr>
          <w:rFonts w:asciiTheme="majorHAnsi" w:eastAsiaTheme="majorEastAsia" w:hAnsiTheme="majorHAnsi" w:cstheme="majorBidi"/>
          <w:vertAlign w:val="superscript"/>
        </w:rPr>
        <w:t>th</w:t>
      </w:r>
      <w:r w:rsidRPr="4F5D96BE">
        <w:rPr>
          <w:rFonts w:asciiTheme="majorHAnsi" w:eastAsiaTheme="majorEastAsia" w:hAnsiTheme="majorHAnsi" w:cstheme="majorBidi"/>
        </w:rPr>
        <w:t xml:space="preserve"> Ave</w:t>
      </w:r>
    </w:p>
    <w:p w14:paraId="190DA9DF"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Wausau, WI 54401</w:t>
      </w:r>
    </w:p>
    <w:p w14:paraId="3C3A7C25" w14:textId="77777777" w:rsidR="00C4252E" w:rsidRDefault="7DA8F9C3" w:rsidP="4F5D96BE">
      <w:pPr>
        <w:rPr>
          <w:rFonts w:asciiTheme="majorHAnsi" w:eastAsiaTheme="majorEastAsia" w:hAnsiTheme="majorHAnsi" w:cstheme="majorBidi"/>
        </w:rPr>
      </w:pPr>
      <w:r w:rsidRPr="4F5D96BE">
        <w:rPr>
          <w:rFonts w:asciiTheme="majorHAnsi" w:eastAsiaTheme="majorEastAsia" w:hAnsiTheme="majorHAnsi" w:cstheme="majorBidi"/>
        </w:rPr>
        <w:t>715-261-6148</w:t>
      </w:r>
    </w:p>
    <w:p w14:paraId="2AB970C2" w14:textId="77777777" w:rsidR="00C4252E" w:rsidRDefault="00000000" w:rsidP="4F5D96BE">
      <w:pPr>
        <w:rPr>
          <w:rFonts w:asciiTheme="majorHAnsi" w:eastAsiaTheme="majorEastAsia" w:hAnsiTheme="majorHAnsi" w:cstheme="majorBidi"/>
        </w:rPr>
      </w:pPr>
      <w:hyperlink r:id="rId39">
        <w:r w:rsidR="7DA8F9C3" w:rsidRPr="4F5D96BE">
          <w:rPr>
            <w:rStyle w:val="Hyperlink"/>
            <w:rFonts w:asciiTheme="majorHAnsi" w:eastAsiaTheme="majorEastAsia" w:hAnsiTheme="majorHAnsi" w:cstheme="majorBidi"/>
          </w:rPr>
          <w:t>lorandal@uwsp.edu</w:t>
        </w:r>
      </w:hyperlink>
    </w:p>
    <w:p w14:paraId="046C276C" w14:textId="55DDDC27" w:rsidR="00650E95" w:rsidRDefault="27B03793" w:rsidP="4F5D96BE">
      <w:pPr>
        <w:pStyle w:val="Heading1"/>
        <w:rPr>
          <w:rFonts w:asciiTheme="majorHAnsi" w:hAnsiTheme="majorHAnsi"/>
        </w:rPr>
      </w:pPr>
      <w:r w:rsidRPr="4F5D96BE">
        <w:rPr>
          <w:rFonts w:asciiTheme="majorHAnsi" w:hAnsiTheme="majorHAnsi"/>
        </w:rPr>
        <w:lastRenderedPageBreak/>
        <w:t>Additional UWSP Policies</w:t>
      </w:r>
    </w:p>
    <w:p w14:paraId="4430FBE1"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Absences due to Military Service</w:t>
      </w:r>
    </w:p>
    <w:p w14:paraId="263BAF92" w14:textId="67BB15E8"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As stated in the UWSP Catalog, you will not be penalized for class absence due to unavoidable or legitimate required military obligations, or medical appointments at a VA facility, not to exceed two (2) </w:t>
      </w:r>
      <w:hyperlink r:id="rId40">
        <w:r w:rsidRPr="4F5D96BE">
          <w:rPr>
            <w:rFonts w:asciiTheme="majorHAnsi" w:eastAsiaTheme="majorEastAsia" w:hAnsiTheme="majorHAnsi" w:cstheme="majorBidi"/>
          </w:rPr>
          <w:t>weeks</w:t>
        </w:r>
      </w:hyperlink>
      <w:r w:rsidRPr="4F5D96BE">
        <w:rPr>
          <w:rFonts w:asciiTheme="majorHAnsi" w:eastAsiaTheme="majorEastAsia" w:hAnsiTheme="majorHAnsi" w:cstheme="majorBidi"/>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r w:rsidR="71DE99B0" w:rsidRPr="4F5D96BE">
        <w:rPr>
          <w:rFonts w:asciiTheme="majorHAnsi" w:eastAsiaTheme="majorEastAsia" w:hAnsiTheme="majorHAnsi" w:cstheme="majorBidi"/>
        </w:rPr>
        <w:t>for providing</w:t>
      </w:r>
      <w:r w:rsidRPr="4F5D96BE">
        <w:rPr>
          <w:rFonts w:asciiTheme="majorHAnsi" w:eastAsiaTheme="majorEastAsia" w:hAnsiTheme="majorHAnsi" w:cstheme="majorBidi"/>
        </w:rPr>
        <w:t xml:space="preserve"> reasonable </w:t>
      </w:r>
      <w:r w:rsidR="3ECCFEB0" w:rsidRPr="4F5D96BE">
        <w:rPr>
          <w:rFonts w:asciiTheme="majorHAnsi" w:eastAsiaTheme="majorEastAsia" w:hAnsiTheme="majorHAnsi" w:cstheme="majorBidi"/>
        </w:rPr>
        <w:t>accommodation</w:t>
      </w:r>
      <w:r w:rsidRPr="4F5D96BE">
        <w:rPr>
          <w:rFonts w:asciiTheme="majorHAnsi" w:eastAsiaTheme="majorEastAsia" w:hAnsiTheme="majorHAnsi" w:cstheme="majorBidi"/>
        </w:rPr>
        <w:t xml:space="preserve"> or opportunities to make up exams or other course assignments that have an impact on the course grade. For absences due to being deployed for active duty, please refer to the </w:t>
      </w:r>
      <w:hyperlink r:id="rId41">
        <w:r w:rsidRPr="4F5D96BE">
          <w:rPr>
            <w:rStyle w:val="Hyperlink"/>
            <w:rFonts w:asciiTheme="majorHAnsi" w:eastAsiaTheme="majorEastAsia" w:hAnsiTheme="majorHAnsi" w:cstheme="majorBidi"/>
            <w:sz w:val="24"/>
            <w:szCs w:val="24"/>
          </w:rPr>
          <w:t>Military Call-Up Instructions for Students</w:t>
        </w:r>
      </w:hyperlink>
      <w:r w:rsidRPr="4F5D96BE">
        <w:rPr>
          <w:rFonts w:asciiTheme="majorHAnsi" w:eastAsiaTheme="majorEastAsia" w:hAnsiTheme="majorHAnsi" w:cstheme="majorBidi"/>
        </w:rPr>
        <w:t>.</w:t>
      </w:r>
    </w:p>
    <w:p w14:paraId="5ACB3CCB" w14:textId="02B3B919"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 xml:space="preserve">Academic </w:t>
      </w:r>
      <w:r w:rsidR="7A9360F7" w:rsidRPr="4F5D96BE">
        <w:rPr>
          <w:rFonts w:asciiTheme="majorHAnsi" w:eastAsiaTheme="majorEastAsia" w:hAnsiTheme="majorHAnsi" w:cstheme="majorBidi"/>
        </w:rPr>
        <w:t>Integrity</w:t>
      </w:r>
    </w:p>
    <w:p w14:paraId="26248D4A" w14:textId="66E883BC" w:rsidR="00AC6771" w:rsidRDefault="463321EC" w:rsidP="4F5D96BE">
      <w:pPr>
        <w:rPr>
          <w:rFonts w:asciiTheme="majorHAnsi" w:eastAsiaTheme="majorEastAsia" w:hAnsiTheme="majorHAnsi" w:cstheme="majorBidi"/>
          <w:color w:val="auto"/>
        </w:rPr>
      </w:pPr>
      <w:bookmarkStart w:id="1" w:name="OLE_LINK7"/>
      <w:bookmarkStart w:id="2" w:name="OLE_LINK8"/>
      <w:r w:rsidRPr="4F5D96BE">
        <w:rPr>
          <w:rFonts w:asciiTheme="majorHAnsi" w:eastAsiaTheme="majorEastAsia" w:hAnsiTheme="majorHAnsi" w:cstheme="majorBidi"/>
        </w:rPr>
        <w:t xml:space="preserve">At UW-Stevens Point </w:t>
      </w:r>
      <w:r w:rsidR="251770BA" w:rsidRPr="4F5D96BE">
        <w:rPr>
          <w:rFonts w:asciiTheme="majorHAnsi" w:eastAsiaTheme="majorEastAsia" w:hAnsiTheme="majorHAnsi" w:cstheme="majorBidi"/>
        </w:rPr>
        <w:t>and, in all courses,</w:t>
      </w:r>
      <w:r w:rsidRPr="4F5D96BE">
        <w:rPr>
          <w:rFonts w:asciiTheme="majorHAnsi" w:eastAsiaTheme="majorEastAsia" w:hAnsiTheme="majorHAnsi" w:cstheme="majorBidi"/>
        </w:rPr>
        <w:t xml:space="preserve"> we place great emphasis on academic integrity and honesty. Plagiarism, fabrication, cheating, helping others commit these acts, and any form of dishonesty compromise the educational process and devalue the achievements of all students. All work you submit must be original and completed individually unless collaboration is explicitly allowed. Always acknowledge your sources, cite appropriately, and give credit where it's due. If instances of alleged academic dishonesty are identified, appropriate actions will be taken in accordance with the institution’s policies (</w:t>
      </w:r>
      <w:hyperlink r:id="rId42">
        <w:r w:rsidRPr="4F5D96BE">
          <w:rPr>
            <w:rStyle w:val="Hyperlink"/>
            <w:rFonts w:asciiTheme="majorHAnsi" w:eastAsiaTheme="majorEastAsia" w:hAnsiTheme="majorHAnsi" w:cstheme="majorBidi"/>
            <w:color w:val="0070C0"/>
            <w:sz w:val="24"/>
            <w:szCs w:val="24"/>
          </w:rPr>
          <w:t>UWSP Chapter 14</w:t>
        </w:r>
      </w:hyperlink>
      <w:r w:rsidRPr="4F5D96BE">
        <w:rPr>
          <w:rFonts w:asciiTheme="majorHAnsi" w:eastAsiaTheme="majorEastAsia" w:hAnsiTheme="majorHAnsi" w:cstheme="majorBidi"/>
        </w:rPr>
        <w:t xml:space="preserve">). These actions could include revising the assignment, receiving a lower grade or no credit for the assignment, receiving a lower grade for the entire course, or facing greater academic consequences. </w:t>
      </w:r>
    </w:p>
    <w:p w14:paraId="634D1916" w14:textId="77777777" w:rsidR="00AC6771" w:rsidRDefault="00AC6771" w:rsidP="4F5D96BE">
      <w:pPr>
        <w:rPr>
          <w:rFonts w:asciiTheme="majorHAnsi" w:eastAsiaTheme="majorEastAsia" w:hAnsiTheme="majorHAnsi" w:cstheme="majorBidi"/>
        </w:rPr>
      </w:pPr>
    </w:p>
    <w:p w14:paraId="1FC84C97" w14:textId="77777777" w:rsidR="00AC6771" w:rsidRDefault="463321EC" w:rsidP="4F5D96BE">
      <w:pPr>
        <w:rPr>
          <w:rFonts w:asciiTheme="majorHAnsi" w:eastAsiaTheme="majorEastAsia" w:hAnsiTheme="majorHAnsi" w:cstheme="majorBidi"/>
        </w:rPr>
      </w:pPr>
      <w:r w:rsidRPr="4F5D96BE">
        <w:rPr>
          <w:rFonts w:asciiTheme="majorHAnsi" w:eastAsiaTheme="majorEastAsia" w:hAnsiTheme="majorHAnsi" w:cstheme="majorBidi"/>
          <w:i/>
          <w:iCs/>
        </w:rPr>
        <w:t xml:space="preserve">If you are unsure if something might be considered academic misconduct, you are struggling to understand the content or an assignment, or you have fallen behind for whatever reason, please contact your instructor as soon as possible.  </w:t>
      </w:r>
      <w:r w:rsidRPr="4F5D96BE">
        <w:rPr>
          <w:rFonts w:asciiTheme="majorHAnsi" w:eastAsiaTheme="majorEastAsia" w:hAnsiTheme="majorHAnsi" w:cstheme="majorBidi"/>
        </w:rPr>
        <w:t>By nurturing a community of support, honesty, and respect, we ensure that academic pursuits and your experiences at UW-Stevens Point are both meaningful and genuine.</w:t>
      </w:r>
      <w:bookmarkEnd w:id="1"/>
      <w:bookmarkEnd w:id="2"/>
    </w:p>
    <w:p w14:paraId="53E036B6"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Clery Act</w:t>
      </w:r>
    </w:p>
    <w:p w14:paraId="5B9FB7F6" w14:textId="4FD37EB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4F5D96BE">
        <w:rPr>
          <w:rFonts w:asciiTheme="majorHAnsi" w:eastAsiaTheme="majorEastAsia" w:hAnsiTheme="majorHAnsi" w:cstheme="majorBidi"/>
          <w:vertAlign w:val="superscript"/>
        </w:rPr>
        <w:t xml:space="preserve">st </w:t>
      </w:r>
      <w:r w:rsidRPr="4F5D96BE">
        <w:rPr>
          <w:rFonts w:asciiTheme="majorHAnsi" w:eastAsiaTheme="majorEastAsia" w:hAnsiTheme="majorHAnsi" w:cstheme="majorBidi"/>
        </w:rPr>
        <w:t>in our</w:t>
      </w:r>
      <w:hyperlink r:id="rId43">
        <w:r w:rsidRPr="4F5D96BE">
          <w:rPr>
            <w:rFonts w:asciiTheme="majorHAnsi" w:eastAsiaTheme="majorEastAsia" w:hAnsiTheme="majorHAnsi" w:cstheme="majorBidi"/>
          </w:rPr>
          <w:t xml:space="preserve"> </w:t>
        </w:r>
      </w:hyperlink>
      <w:hyperlink r:id="rId44">
        <w:r w:rsidRPr="4F5D96BE">
          <w:rPr>
            <w:rFonts w:asciiTheme="majorHAnsi" w:eastAsiaTheme="majorEastAsia" w:hAnsiTheme="majorHAnsi" w:cstheme="majorBidi"/>
            <w:color w:val="1155CC"/>
            <w:u w:val="single"/>
          </w:rPr>
          <w:t>Annual Security Report</w:t>
        </w:r>
      </w:hyperlink>
      <w:r w:rsidRPr="4F5D96BE">
        <w:rPr>
          <w:rFonts w:asciiTheme="majorHAnsi" w:eastAsiaTheme="majorEastAsia" w:hAnsiTheme="majorHAnsi" w:cstheme="majorBidi"/>
        </w:rPr>
        <w:t xml:space="preserve">. </w:t>
      </w:r>
      <w:r w:rsidR="2CA10793" w:rsidRPr="4F5D96BE">
        <w:rPr>
          <w:rFonts w:asciiTheme="majorHAnsi" w:eastAsiaTheme="majorEastAsia" w:hAnsiTheme="majorHAnsi" w:cstheme="majorBidi"/>
        </w:rPr>
        <w:t>Another requirement of the Clery Act</w:t>
      </w:r>
      <w:r w:rsidRPr="4F5D96BE">
        <w:rPr>
          <w:rFonts w:asciiTheme="majorHAnsi" w:eastAsiaTheme="majorEastAsia" w:hAnsiTheme="majorHAnsi" w:cstheme="majorBidi"/>
        </w:rPr>
        <w:t xml:space="preserve"> is that the campus community must be given timely warnings of ongoing safety threats and immediate/emergency notifications.  For more information about when and how these notices will be sent out, please see our</w:t>
      </w:r>
      <w:hyperlink r:id="rId45">
        <w:r w:rsidRPr="4F5D96BE">
          <w:rPr>
            <w:rFonts w:asciiTheme="majorHAnsi" w:eastAsiaTheme="majorEastAsia" w:hAnsiTheme="majorHAnsi" w:cstheme="majorBidi"/>
          </w:rPr>
          <w:t xml:space="preserve"> </w:t>
        </w:r>
      </w:hyperlink>
      <w:hyperlink r:id="rId46">
        <w:r w:rsidRPr="4F5D96BE">
          <w:rPr>
            <w:rFonts w:asciiTheme="majorHAnsi" w:eastAsiaTheme="majorEastAsia" w:hAnsiTheme="majorHAnsi" w:cstheme="majorBidi"/>
            <w:color w:val="1155CC"/>
            <w:u w:val="single"/>
          </w:rPr>
          <w:t>Jeanne Clery Act</w:t>
        </w:r>
      </w:hyperlink>
      <w:r w:rsidRPr="4F5D96BE">
        <w:rPr>
          <w:rFonts w:asciiTheme="majorHAnsi" w:eastAsiaTheme="majorEastAsia" w:hAnsiTheme="majorHAnsi" w:cstheme="majorBidi"/>
        </w:rPr>
        <w:t xml:space="preserve"> page. </w:t>
      </w:r>
    </w:p>
    <w:p w14:paraId="19613C06"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Commit to Integrity</w:t>
      </w:r>
    </w:p>
    <w:p w14:paraId="42487BFC" w14:textId="77777777"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 xml:space="preserve">As a student in this course (and at this university) you are expected to maintain high degrees of professionalism, commitment to active learning and participation in this class </w:t>
      </w:r>
      <w:proofErr w:type="gramStart"/>
      <w:r w:rsidRPr="4F5D96BE">
        <w:rPr>
          <w:rFonts w:asciiTheme="majorHAnsi" w:eastAsiaTheme="majorEastAsia" w:hAnsiTheme="majorHAnsi" w:cstheme="majorBidi"/>
        </w:rPr>
        <w:t>and also</w:t>
      </w:r>
      <w:proofErr w:type="gramEnd"/>
      <w:r w:rsidRPr="4F5D96BE">
        <w:rPr>
          <w:rFonts w:asciiTheme="majorHAnsi" w:eastAsiaTheme="majorEastAsia" w:hAnsiTheme="majorHAnsi" w:cstheme="majorBidi"/>
        </w:rPr>
        <w:t xml:space="preserve"> integrity in your behavior in and out of the classroom.</w:t>
      </w:r>
    </w:p>
    <w:p w14:paraId="71C94929"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lastRenderedPageBreak/>
        <w:t>Confidentiality</w:t>
      </w:r>
    </w:p>
    <w:p w14:paraId="5208A932" w14:textId="77777777" w:rsidR="00650E95" w:rsidRDefault="3D6FC81A" w:rsidP="4F5D96BE">
      <w:pPr>
        <w:rPr>
          <w:rFonts w:asciiTheme="majorHAnsi" w:eastAsiaTheme="majorEastAsia" w:hAnsiTheme="majorHAnsi" w:cstheme="majorBidi"/>
          <w:sz w:val="24"/>
          <w:szCs w:val="24"/>
        </w:rPr>
      </w:pPr>
      <w:r w:rsidRPr="4F5D96BE">
        <w:rPr>
          <w:rFonts w:asciiTheme="majorHAnsi" w:eastAsiaTheme="majorEastAsia" w:hAnsiTheme="majorHAnsi" w:cstheme="majorBidi"/>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Copyright infringement</w:t>
      </w:r>
    </w:p>
    <w:p w14:paraId="5E9378AF"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7">
        <w:r w:rsidRPr="4F5D96BE">
          <w:rPr>
            <w:rFonts w:asciiTheme="majorHAnsi" w:eastAsiaTheme="majorEastAsia" w:hAnsiTheme="majorHAnsi" w:cstheme="majorBidi"/>
            <w:color w:val="1155CC"/>
            <w:u w:val="single"/>
          </w:rPr>
          <w:t xml:space="preserve"> copyright page</w:t>
        </w:r>
      </w:hyperlink>
      <w:r w:rsidRPr="4F5D96BE">
        <w:rPr>
          <w:rFonts w:asciiTheme="majorHAnsi" w:eastAsiaTheme="majorEastAsia" w:hAnsiTheme="majorHAnsi" w:cstheme="majorBidi"/>
        </w:rPr>
        <w:t xml:space="preserve">. </w:t>
      </w:r>
    </w:p>
    <w:p w14:paraId="5A89BD8B"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Dropping UWSP Courses</w:t>
      </w:r>
    </w:p>
    <w:p w14:paraId="713973E1" w14:textId="77777777" w:rsidR="00650E95" w:rsidRDefault="3D6FC81A" w:rsidP="4F5D96BE">
      <w:pPr>
        <w:widowControl w:val="0"/>
        <w:spacing w:after="240"/>
        <w:rPr>
          <w:rFonts w:asciiTheme="majorHAnsi" w:eastAsiaTheme="majorEastAsia" w:hAnsiTheme="majorHAnsi" w:cstheme="majorBidi"/>
        </w:rPr>
      </w:pPr>
      <w:r w:rsidRPr="4F5D96BE">
        <w:rPr>
          <w:rFonts w:asciiTheme="majorHAnsi" w:eastAsiaTheme="majorEastAsia" w:hAnsiTheme="majorHAnsi" w:cstheme="majorBidi"/>
        </w:rPr>
        <w:t xml:space="preserve">It is the student’s responsibility to understand when they need to consider unenrolling from a course. Refer to the UWSP </w:t>
      </w:r>
      <w:hyperlink r:id="rId48">
        <w:r w:rsidRPr="4F5D96BE">
          <w:rPr>
            <w:rFonts w:asciiTheme="majorHAnsi" w:eastAsiaTheme="majorEastAsia" w:hAnsiTheme="majorHAnsi" w:cstheme="majorBidi"/>
            <w:color w:val="0000FF"/>
            <w:u w:val="single"/>
          </w:rPr>
          <w:t>Academic Calendar</w:t>
        </w:r>
      </w:hyperlink>
      <w:r w:rsidRPr="4F5D96BE">
        <w:rPr>
          <w:rFonts w:asciiTheme="majorHAnsi" w:eastAsiaTheme="majorEastAsia" w:hAnsiTheme="majorHAnsi" w:cstheme="majorBidi"/>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Drug Free Schools and Communities Act</w:t>
      </w:r>
    </w:p>
    <w:p w14:paraId="074A35D2"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The Drug Free Schools and Communities Act</w:t>
      </w:r>
      <w:r w:rsidRPr="4F5D96BE">
        <w:rPr>
          <w:rFonts w:asciiTheme="majorHAnsi" w:eastAsiaTheme="majorEastAsia" w:hAnsiTheme="majorHAnsi" w:cstheme="majorBidi"/>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4F5D96BE">
        <w:rPr>
          <w:rFonts w:asciiTheme="majorHAnsi" w:eastAsiaTheme="majorEastAsia" w:hAnsiTheme="majorHAnsi" w:cstheme="majorBidi"/>
        </w:rPr>
        <w:t>lists information about alcohol and drugs, their effects, and the legal consequences if found in possession of these substances.</w:t>
      </w:r>
      <w:hyperlink r:id="rId49">
        <w:r w:rsidRPr="4F5D96BE">
          <w:rPr>
            <w:rFonts w:asciiTheme="majorHAnsi" w:eastAsiaTheme="majorEastAsia" w:hAnsiTheme="majorHAnsi" w:cstheme="majorBidi"/>
            <w:b/>
            <w:bCs/>
          </w:rPr>
          <w:t xml:space="preserve"> </w:t>
        </w:r>
      </w:hyperlink>
      <w:hyperlink r:id="rId50">
        <w:r w:rsidRPr="4F5D96BE">
          <w:rPr>
            <w:rFonts w:asciiTheme="majorHAnsi" w:eastAsiaTheme="majorEastAsia" w:hAnsiTheme="majorHAnsi" w:cstheme="majorBidi"/>
            <w:color w:val="1155CC"/>
            <w:u w:val="single"/>
          </w:rPr>
          <w:t>Center for Prevention – DFSCA</w:t>
        </w:r>
      </w:hyperlink>
    </w:p>
    <w:p w14:paraId="44FF5D68"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Emergency Procedures</w:t>
      </w:r>
    </w:p>
    <w:p w14:paraId="13AF2764" w14:textId="662327DF"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rPr>
        <w:t xml:space="preserve">In the event of a </w:t>
      </w:r>
      <w:r w:rsidRPr="4F5D96BE">
        <w:rPr>
          <w:rFonts w:asciiTheme="majorHAnsi" w:eastAsiaTheme="majorEastAsia" w:hAnsiTheme="majorHAnsi" w:cstheme="majorBidi"/>
          <w:b/>
          <w:bCs/>
        </w:rPr>
        <w:t>medical emergency call 9-1-1</w:t>
      </w:r>
      <w:r w:rsidRPr="4F5D96BE">
        <w:rPr>
          <w:rFonts w:asciiTheme="majorHAnsi" w:eastAsiaTheme="majorEastAsia" w:hAnsiTheme="majorHAnsi" w:cstheme="majorBidi"/>
        </w:rPr>
        <w:t xml:space="preserve"> or use campus phone </w:t>
      </w:r>
      <w:r w:rsidRPr="4F5D96BE">
        <w:rPr>
          <w:rFonts w:asciiTheme="majorHAnsi" w:eastAsiaTheme="majorEastAsia" w:hAnsiTheme="majorHAnsi" w:cstheme="majorBidi"/>
          <w:highlight w:val="yellow"/>
        </w:rPr>
        <w:t>[list location in room or nearest your classroom]</w:t>
      </w:r>
      <w:r w:rsidRPr="4F5D96BE">
        <w:rPr>
          <w:rFonts w:asciiTheme="majorHAnsi" w:eastAsiaTheme="majorEastAsia" w:hAnsiTheme="majorHAnsi" w:cstheme="majorBidi"/>
        </w:rPr>
        <w:t xml:space="preserve">. </w:t>
      </w:r>
      <w:proofErr w:type="gramStart"/>
      <w:r w:rsidRPr="4F5D96BE">
        <w:rPr>
          <w:rFonts w:asciiTheme="majorHAnsi" w:eastAsiaTheme="majorEastAsia" w:hAnsiTheme="majorHAnsi" w:cstheme="majorBidi"/>
        </w:rPr>
        <w:t>Offer assistance</w:t>
      </w:r>
      <w:proofErr w:type="gramEnd"/>
      <w:r w:rsidRPr="4F5D96BE">
        <w:rPr>
          <w:rFonts w:asciiTheme="majorHAnsi" w:eastAsiaTheme="majorEastAsia" w:hAnsiTheme="majorHAnsi" w:cstheme="majorBidi"/>
        </w:rPr>
        <w:t xml:space="preserve"> if trained and willing to do so. Guide emergency responders to </w:t>
      </w:r>
      <w:r w:rsidR="3894A43C" w:rsidRPr="4F5D96BE">
        <w:rPr>
          <w:rFonts w:asciiTheme="majorHAnsi" w:eastAsiaTheme="majorEastAsia" w:hAnsiTheme="majorHAnsi" w:cstheme="majorBidi"/>
        </w:rPr>
        <w:t>victims</w:t>
      </w:r>
      <w:r w:rsidRPr="4F5D96BE">
        <w:rPr>
          <w:rFonts w:asciiTheme="majorHAnsi" w:eastAsiaTheme="majorEastAsia" w:hAnsiTheme="majorHAnsi" w:cstheme="majorBidi"/>
        </w:rPr>
        <w:t xml:space="preserve">. </w:t>
      </w:r>
      <w:r w:rsidR="00650E95">
        <w:br/>
      </w:r>
    </w:p>
    <w:p w14:paraId="4186DB2E" w14:textId="32535D15"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rPr>
        <w:t xml:space="preserve">In the event of </w:t>
      </w:r>
      <w:r w:rsidRPr="4F5D96BE">
        <w:rPr>
          <w:rFonts w:asciiTheme="majorHAnsi" w:eastAsiaTheme="majorEastAsia" w:hAnsiTheme="majorHAnsi" w:cstheme="majorBidi"/>
          <w:b/>
          <w:bCs/>
        </w:rPr>
        <w:t>a tornado warning</w:t>
      </w:r>
      <w:r w:rsidRPr="4F5D96BE">
        <w:rPr>
          <w:rFonts w:asciiTheme="majorHAnsi" w:eastAsiaTheme="majorEastAsia" w:hAnsiTheme="majorHAnsi" w:cstheme="majorBidi"/>
        </w:rPr>
        <w:t xml:space="preserve">, </w:t>
      </w:r>
      <w:r w:rsidRPr="4F5D96BE">
        <w:rPr>
          <w:rFonts w:asciiTheme="majorHAnsi" w:eastAsiaTheme="majorEastAsia" w:hAnsiTheme="majorHAnsi" w:cstheme="majorBidi"/>
          <w:b/>
          <w:bCs/>
        </w:rPr>
        <w:t>proceed to the lowest level interior room</w:t>
      </w:r>
      <w:r w:rsidRPr="4F5D96BE">
        <w:rPr>
          <w:rFonts w:asciiTheme="majorHAnsi" w:eastAsiaTheme="majorEastAsia" w:hAnsiTheme="majorHAnsi" w:cstheme="majorBidi"/>
        </w:rPr>
        <w:t xml:space="preserve"> without window exposure at</w:t>
      </w:r>
      <w:r w:rsidRPr="4F5D96BE">
        <w:rPr>
          <w:rFonts w:asciiTheme="majorHAnsi" w:eastAsiaTheme="majorEastAsia" w:hAnsiTheme="majorHAnsi" w:cstheme="majorBidi"/>
          <w:highlight w:val="yellow"/>
        </w:rPr>
        <w:t xml:space="preserve"> [list primary location for shelter closest to classroom,]</w:t>
      </w:r>
      <w:r w:rsidRPr="4F5D96BE">
        <w:rPr>
          <w:rFonts w:asciiTheme="majorHAnsi" w:eastAsiaTheme="majorEastAsia" w:hAnsiTheme="majorHAnsi" w:cstheme="majorBidi"/>
        </w:rPr>
        <w:t xml:space="preserve">.   </w:t>
      </w:r>
      <w:r w:rsidR="21BD3E40" w:rsidRPr="4F5D96BE">
        <w:rPr>
          <w:rFonts w:asciiTheme="majorHAnsi" w:eastAsiaTheme="majorEastAsia" w:hAnsiTheme="majorHAnsi" w:cstheme="majorBidi"/>
        </w:rPr>
        <w:t>Emergency management provides</w:t>
      </w:r>
      <w:r w:rsidRPr="4F5D96BE">
        <w:rPr>
          <w:rFonts w:asciiTheme="majorHAnsi" w:eastAsiaTheme="majorEastAsia" w:hAnsiTheme="majorHAnsi" w:cstheme="majorBidi"/>
        </w:rPr>
        <w:t xml:space="preserve"> </w:t>
      </w:r>
      <w:hyperlink r:id="rId51">
        <w:r w:rsidRPr="4F5D96BE">
          <w:rPr>
            <w:rStyle w:val="Hyperlink"/>
            <w:rFonts w:asciiTheme="majorHAnsi" w:eastAsiaTheme="majorEastAsia" w:hAnsiTheme="majorHAnsi" w:cstheme="majorBidi"/>
          </w:rPr>
          <w:t>floor plans showing severe weather shelters on campus</w:t>
        </w:r>
      </w:hyperlink>
      <w:r w:rsidRPr="4F5D96BE">
        <w:rPr>
          <w:rFonts w:asciiTheme="majorHAnsi" w:eastAsiaTheme="majorEastAsia" w:hAnsiTheme="majorHAnsi" w:cstheme="majorBidi"/>
        </w:rPr>
        <w:t xml:space="preserve">.  Avoid wide-span structures (gyms, </w:t>
      </w:r>
      <w:proofErr w:type="gramStart"/>
      <w:r w:rsidRPr="4F5D96BE">
        <w:rPr>
          <w:rFonts w:asciiTheme="majorHAnsi" w:eastAsiaTheme="majorEastAsia" w:hAnsiTheme="majorHAnsi" w:cstheme="majorBidi"/>
        </w:rPr>
        <w:t>pools</w:t>
      </w:r>
      <w:proofErr w:type="gramEnd"/>
      <w:r w:rsidRPr="4F5D96BE">
        <w:rPr>
          <w:rFonts w:asciiTheme="majorHAnsi" w:eastAsiaTheme="majorEastAsia" w:hAnsiTheme="majorHAnsi" w:cstheme="majorBidi"/>
        </w:rPr>
        <w:t xml:space="preserve"> or large classrooms).</w:t>
      </w:r>
      <w:r w:rsidR="00650E95">
        <w:br/>
      </w:r>
      <w:r w:rsidRPr="4F5D96BE">
        <w:rPr>
          <w:rFonts w:asciiTheme="majorHAnsi" w:eastAsiaTheme="majorEastAsia" w:hAnsiTheme="majorHAnsi" w:cstheme="majorBidi"/>
        </w:rPr>
        <w:t> </w:t>
      </w:r>
    </w:p>
    <w:p w14:paraId="6D9341DC" w14:textId="77777777"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rPr>
        <w:t xml:space="preserve">In the event of </w:t>
      </w:r>
      <w:r w:rsidRPr="4F5D96BE">
        <w:rPr>
          <w:rFonts w:asciiTheme="majorHAnsi" w:eastAsiaTheme="majorEastAsia" w:hAnsiTheme="majorHAnsi" w:cstheme="majorBidi"/>
          <w:b/>
          <w:bCs/>
        </w:rPr>
        <w:t>a fire alarm</w:t>
      </w:r>
      <w:r w:rsidRPr="4F5D96BE">
        <w:rPr>
          <w:rFonts w:asciiTheme="majorHAnsi" w:eastAsiaTheme="majorEastAsia" w:hAnsiTheme="majorHAnsi" w:cstheme="majorBidi"/>
        </w:rPr>
        <w:t xml:space="preserve">, </w:t>
      </w:r>
      <w:r w:rsidRPr="4F5D96BE">
        <w:rPr>
          <w:rFonts w:asciiTheme="majorHAnsi" w:eastAsiaTheme="majorEastAsia" w:hAnsiTheme="majorHAnsi" w:cstheme="majorBidi"/>
          <w:b/>
          <w:bCs/>
        </w:rPr>
        <w:t>evacuate the building</w:t>
      </w:r>
      <w:r w:rsidRPr="4F5D96BE">
        <w:rPr>
          <w:rFonts w:asciiTheme="majorHAnsi" w:eastAsiaTheme="majorEastAsia" w:hAnsiTheme="majorHAnsi" w:cstheme="majorBidi"/>
        </w:rPr>
        <w:t xml:space="preserve"> in a calm manner. Meet at </w:t>
      </w:r>
      <w:r w:rsidRPr="4F5D96BE">
        <w:rPr>
          <w:rFonts w:asciiTheme="majorHAnsi" w:eastAsiaTheme="majorEastAsia" w:hAnsiTheme="majorHAnsi" w:cstheme="majorBidi"/>
          <w:highlight w:val="yellow"/>
        </w:rPr>
        <w:t>[state logical location to meet 200 yards away from building]</w:t>
      </w:r>
      <w:r w:rsidRPr="4F5D96BE">
        <w:rPr>
          <w:rFonts w:asciiTheme="majorHAnsi" w:eastAsiaTheme="majorEastAsia" w:hAnsiTheme="majorHAnsi" w:cstheme="majorBidi"/>
        </w:rPr>
        <w:t xml:space="preserve">. Notify instructor or emergency response personnel of any missing individuals. </w:t>
      </w:r>
      <w:r w:rsidR="00650E95">
        <w:br/>
      </w:r>
    </w:p>
    <w:p w14:paraId="45528012" w14:textId="77777777"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b/>
          <w:bCs/>
        </w:rPr>
        <w:t>Active Shooter – RUN. HIDE. FIGHT.</w:t>
      </w:r>
      <w:r w:rsidRPr="4F5D96BE">
        <w:rPr>
          <w:rFonts w:asciiTheme="majorHAnsi" w:eastAsiaTheme="majorEastAsia" w:hAnsiTheme="majorHAnsi" w:cstheme="majorBidi"/>
        </w:rPr>
        <w:t xml:space="preserve"> If trapped, hide, lock doors, turn off lights, spread out and remain quiet. Call 9-1-1 when it is safe to do so.  Follow instructions of emergency responders. </w:t>
      </w:r>
      <w:r w:rsidR="00650E95">
        <w:br/>
      </w:r>
    </w:p>
    <w:p w14:paraId="135FC778" w14:textId="7B8684B6" w:rsidR="00650E95" w:rsidRPr="005A4522" w:rsidRDefault="3D6FC81A" w:rsidP="4F5D96BE">
      <w:pPr>
        <w:pStyle w:val="ListParagraph"/>
        <w:numPr>
          <w:ilvl w:val="0"/>
          <w:numId w:val="14"/>
        </w:numPr>
        <w:rPr>
          <w:rFonts w:asciiTheme="majorHAnsi" w:eastAsiaTheme="majorEastAsia" w:hAnsiTheme="majorHAnsi" w:cstheme="majorBidi"/>
        </w:rPr>
      </w:pPr>
      <w:r w:rsidRPr="4F5D96BE">
        <w:rPr>
          <w:rFonts w:asciiTheme="majorHAnsi" w:eastAsiaTheme="majorEastAsia" w:hAnsiTheme="majorHAnsi" w:cstheme="majorBidi"/>
        </w:rPr>
        <w:lastRenderedPageBreak/>
        <w:t xml:space="preserve">See </w:t>
      </w:r>
      <w:hyperlink r:id="rId52">
        <w:r w:rsidRPr="4F5D96BE">
          <w:rPr>
            <w:rStyle w:val="Hyperlink"/>
            <w:rFonts w:asciiTheme="majorHAnsi" w:eastAsiaTheme="majorEastAsia" w:hAnsiTheme="majorHAnsi" w:cstheme="majorBidi"/>
          </w:rPr>
          <w:t>UW-Stevens Point Emergency Procedures</w:t>
        </w:r>
      </w:hyperlink>
      <w:r w:rsidRPr="4F5D96BE">
        <w:rPr>
          <w:rFonts w:asciiTheme="majorHAnsi" w:eastAsiaTheme="majorEastAsia" w:hAnsiTheme="majorHAnsi" w:cstheme="majorBidi"/>
        </w:rPr>
        <w:t xml:space="preserve"> for details on all emergency response at UW-Stevens Point.</w:t>
      </w:r>
    </w:p>
    <w:p w14:paraId="47AFF9F3" w14:textId="77777777" w:rsidR="00650E95" w:rsidRDefault="3D6FC81A" w:rsidP="4F5D96BE">
      <w:pPr>
        <w:pStyle w:val="Heading2"/>
        <w:rPr>
          <w:rFonts w:asciiTheme="majorHAnsi" w:eastAsiaTheme="majorEastAsia" w:hAnsiTheme="majorHAnsi" w:cstheme="majorBidi"/>
        </w:rPr>
      </w:pPr>
      <w:bookmarkStart w:id="3" w:name="_2nafmy6vk07w"/>
      <w:bookmarkStart w:id="4" w:name="_44sinio"/>
      <w:bookmarkStart w:id="5" w:name="_3j2qqm3"/>
      <w:bookmarkEnd w:id="3"/>
      <w:bookmarkEnd w:id="4"/>
      <w:bookmarkEnd w:id="5"/>
      <w:r w:rsidRPr="4F5D96BE">
        <w:rPr>
          <w:rFonts w:asciiTheme="majorHAnsi" w:eastAsiaTheme="majorEastAsia" w:hAnsiTheme="majorHAnsi" w:cstheme="majorBidi"/>
        </w:rPr>
        <w:t>FERPA</w:t>
      </w:r>
    </w:p>
    <w:p w14:paraId="4514AA48" w14:textId="6ED1242B"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The</w:t>
      </w:r>
      <w:hyperlink r:id="rId53">
        <w:r w:rsidRPr="4F5D96BE">
          <w:rPr>
            <w:rFonts w:asciiTheme="majorHAnsi" w:eastAsiaTheme="majorEastAsia" w:hAnsiTheme="majorHAnsi" w:cstheme="majorBidi"/>
          </w:rPr>
          <w:t xml:space="preserve"> </w:t>
        </w:r>
      </w:hyperlink>
      <w:hyperlink r:id="rId54">
        <w:r w:rsidRPr="4F5D96BE">
          <w:rPr>
            <w:rFonts w:asciiTheme="majorHAnsi" w:eastAsiaTheme="majorEastAsia" w:hAnsiTheme="majorHAnsi" w:cstheme="majorBidi"/>
            <w:color w:val="1155CC"/>
            <w:u w:val="single"/>
          </w:rPr>
          <w:t>Family Educational Rights and Privacy Act</w:t>
        </w:r>
      </w:hyperlink>
      <w:r w:rsidRPr="4F5D96BE">
        <w:rPr>
          <w:rFonts w:asciiTheme="majorHAnsi" w:eastAsiaTheme="majorEastAsia" w:hAnsiTheme="majorHAnsi" w:cstheme="majorBidi"/>
        </w:rPr>
        <w:t xml:space="preserve"> (FERPA) provides students with a right to protect, review, and correct their student records. Staff of the university with a clear </w:t>
      </w:r>
      <w:r w:rsidRPr="4F5D96BE">
        <w:rPr>
          <w:rFonts w:asciiTheme="majorHAnsi" w:eastAsiaTheme="majorEastAsia" w:hAnsiTheme="majorHAnsi" w:cstheme="majorBidi"/>
          <w:i/>
          <w:iCs/>
        </w:rPr>
        <w:t>educational need to know</w:t>
      </w:r>
      <w:r w:rsidRPr="4F5D96BE">
        <w:rPr>
          <w:rFonts w:asciiTheme="majorHAnsi" w:eastAsiaTheme="majorEastAsia" w:hAnsiTheme="majorHAnsi" w:cstheme="majorBidi"/>
        </w:rPr>
        <w:t xml:space="preserve"> may also </w:t>
      </w:r>
      <w:r w:rsidR="0E08BBA2" w:rsidRPr="4F5D96BE">
        <w:rPr>
          <w:rFonts w:asciiTheme="majorHAnsi" w:eastAsiaTheme="majorEastAsia" w:hAnsiTheme="majorHAnsi" w:cstheme="majorBidi"/>
        </w:rPr>
        <w:t>have</w:t>
      </w:r>
      <w:r w:rsidRPr="4F5D96BE">
        <w:rPr>
          <w:rFonts w:asciiTheme="majorHAnsi" w:eastAsiaTheme="majorEastAsia" w:hAnsiTheme="majorHAnsi" w:cstheme="majorBidi"/>
        </w:rPr>
        <w:t xml:space="preser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4F5D96BE">
      <w:pPr>
        <w:rPr>
          <w:rFonts w:asciiTheme="majorHAnsi" w:eastAsiaTheme="majorEastAsia" w:hAnsiTheme="majorHAnsi" w:cstheme="majorBidi"/>
        </w:rPr>
      </w:pPr>
    </w:p>
    <w:p w14:paraId="3F13EF21" w14:textId="5EE9130A" w:rsidR="00650E95" w:rsidRPr="009312B9"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B11A649" w14:textId="77777777" w:rsidR="00650E95" w:rsidRDefault="3D6FC81A" w:rsidP="4F5D96BE">
      <w:pPr>
        <w:pStyle w:val="Heading2"/>
        <w:rPr>
          <w:rFonts w:asciiTheme="majorHAnsi" w:eastAsiaTheme="majorEastAsia" w:hAnsiTheme="majorHAnsi" w:cstheme="majorBidi"/>
        </w:rPr>
      </w:pPr>
      <w:bookmarkStart w:id="6" w:name="_nd6b3ndjmoz4"/>
      <w:bookmarkEnd w:id="6"/>
      <w:r w:rsidRPr="4F5D96BE">
        <w:rPr>
          <w:rFonts w:asciiTheme="majorHAnsi" w:eastAsiaTheme="majorEastAsia" w:hAnsiTheme="majorHAnsi" w:cstheme="majorBidi"/>
        </w:rPr>
        <w:t xml:space="preserve">Inclusivity Statement </w:t>
      </w:r>
    </w:p>
    <w:p w14:paraId="1F25252C" w14:textId="77777777" w:rsidR="00650E95" w:rsidRDefault="3D6FC81A" w:rsidP="4F5D96BE">
      <w:pPr>
        <w:rPr>
          <w:rFonts w:asciiTheme="majorHAnsi" w:eastAsiaTheme="majorEastAsia" w:hAnsiTheme="majorHAnsi" w:cstheme="majorBidi"/>
          <w:color w:val="5F2987"/>
        </w:rPr>
      </w:pPr>
      <w:r w:rsidRPr="4F5D96BE">
        <w:rPr>
          <w:rFonts w:asciiTheme="majorHAnsi" w:eastAsiaTheme="majorEastAsia" w:hAnsiTheme="majorHAnsi" w:cstheme="majorBidi"/>
          <w:color w:val="5F2987"/>
        </w:rPr>
        <w:t>(</w:t>
      </w:r>
      <w:hyperlink r:id="rId55">
        <w:r w:rsidRPr="4F5D96BE">
          <w:rPr>
            <w:rFonts w:asciiTheme="majorHAnsi" w:eastAsiaTheme="majorEastAsia" w:hAnsiTheme="majorHAnsi" w:cstheme="majorBidi"/>
            <w:color w:val="5F2987"/>
            <w:sz w:val="24"/>
            <w:szCs w:val="24"/>
            <w:u w:val="single"/>
          </w:rPr>
          <w:t>Examples found here</w:t>
        </w:r>
      </w:hyperlink>
      <w:r w:rsidRPr="4F5D96BE">
        <w:rPr>
          <w:rFonts w:asciiTheme="majorHAnsi" w:eastAsiaTheme="majorEastAsia" w:hAnsiTheme="majorHAnsi" w:cstheme="majorBidi"/>
          <w:color w:val="5F2987"/>
          <w:sz w:val="24"/>
          <w:szCs w:val="24"/>
        </w:rPr>
        <w:t xml:space="preserve">. </w:t>
      </w:r>
      <w:r w:rsidRPr="4F5D96BE">
        <w:rPr>
          <w:rFonts w:asciiTheme="majorHAnsi" w:eastAsiaTheme="majorEastAsia" w:hAnsiTheme="majorHAnsi" w:cstheme="majorBidi"/>
          <w:color w:val="5F2987"/>
        </w:rPr>
        <w:t>Sample below from Lynn Hernandez, Brown University)</w:t>
      </w:r>
    </w:p>
    <w:p w14:paraId="6F0FDD20" w14:textId="77777777" w:rsidR="00650E95" w:rsidRDefault="3D6FC81A" w:rsidP="4F5D96BE">
      <w:pPr>
        <w:rPr>
          <w:rFonts w:asciiTheme="majorHAnsi" w:eastAsiaTheme="majorEastAsia" w:hAnsiTheme="majorHAnsi" w:cstheme="majorBidi"/>
        </w:rPr>
      </w:pPr>
      <w:bookmarkStart w:id="7" w:name="_1t3h5sf"/>
      <w:bookmarkEnd w:id="7"/>
      <w:r w:rsidRPr="4F5D96BE">
        <w:rPr>
          <w:rFonts w:asciiTheme="majorHAnsi" w:eastAsiaTheme="majorEastAsia" w:hAnsiTheme="majorHAnsi" w:cstheme="majorBidi"/>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4F5D96BE">
        <w:rPr>
          <w:rFonts w:asciiTheme="majorHAnsi" w:eastAsiaTheme="majorEastAsia" w:hAnsiTheme="majorHAnsi" w:cstheme="majorBidi"/>
        </w:rPr>
        <w:t>strength</w:t>
      </w:r>
      <w:proofErr w:type="gramEnd"/>
      <w:r w:rsidRPr="4F5D96BE">
        <w:rPr>
          <w:rFonts w:asciiTheme="majorHAnsi" w:eastAsiaTheme="majorEastAsia" w:hAnsiTheme="majorHAnsi" w:cstheme="majorBidi"/>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4F5D96BE">
      <w:pPr>
        <w:rPr>
          <w:rFonts w:asciiTheme="majorHAnsi" w:eastAsiaTheme="majorEastAsia" w:hAnsiTheme="majorHAnsi" w:cstheme="majorBidi"/>
        </w:rPr>
      </w:pPr>
      <w:bookmarkStart w:id="8" w:name="_j2zz40v7wlb4"/>
      <w:bookmarkEnd w:id="8"/>
    </w:p>
    <w:p w14:paraId="6148FC00" w14:textId="199076F1" w:rsidR="00650E95" w:rsidRDefault="3D6FC81A" w:rsidP="4F5D96BE">
      <w:pPr>
        <w:rPr>
          <w:rFonts w:asciiTheme="majorHAnsi" w:eastAsiaTheme="majorEastAsia" w:hAnsiTheme="majorHAnsi" w:cstheme="majorBidi"/>
          <w:highlight w:val="white"/>
        </w:rPr>
      </w:pPr>
      <w:r w:rsidRPr="4F5D96BE">
        <w:rPr>
          <w:rFonts w:asciiTheme="majorHAnsi" w:eastAsiaTheme="majorEastAsia" w:hAnsiTheme="majorHAnsi" w:cstheme="majorBidi"/>
        </w:rPr>
        <w:t>If you have experienced a bias incident (</w:t>
      </w:r>
      <w:r w:rsidRPr="4F5D96BE">
        <w:rPr>
          <w:rFonts w:asciiTheme="majorHAnsi" w:eastAsiaTheme="majorEastAsia" w:hAnsiTheme="majorHAnsi" w:cstheme="majorBidi"/>
          <w:highlight w:val="white"/>
        </w:rPr>
        <w:t>an act of conduct, speech, or expression to which a bias motive</w:t>
      </w:r>
      <w:r w:rsidRPr="4F5D96BE">
        <w:rPr>
          <w:highlight w:val="white"/>
        </w:rPr>
        <w:t xml:space="preserve"> </w:t>
      </w:r>
      <w:r w:rsidRPr="4F5D96BE">
        <w:rPr>
          <w:rFonts w:asciiTheme="majorHAnsi" w:eastAsiaTheme="majorEastAsia" w:hAnsiTheme="majorHAnsi" w:cstheme="majorBidi"/>
          <w:highlight w:val="white"/>
        </w:rPr>
        <w:t>is evident as a contributing factor regardless of whether the act is criminal) at UWSP, you have the right to report it</w:t>
      </w:r>
      <w:r w:rsidR="1DA2216D" w:rsidRPr="4F5D96BE">
        <w:rPr>
          <w:rFonts w:asciiTheme="majorHAnsi" w:eastAsiaTheme="majorEastAsia" w:hAnsiTheme="majorHAnsi" w:cstheme="majorBidi"/>
          <w:highlight w:val="white"/>
        </w:rPr>
        <w:t xml:space="preserve">, please visit </w:t>
      </w:r>
      <w:hyperlink r:id="rId56">
        <w:r w:rsidR="1DA2216D" w:rsidRPr="4F5D96BE">
          <w:rPr>
            <w:rStyle w:val="Hyperlink"/>
            <w:rFonts w:asciiTheme="majorHAnsi" w:eastAsiaTheme="majorEastAsia" w:hAnsiTheme="majorHAnsi" w:cstheme="majorBidi"/>
            <w:highlight w:val="white"/>
          </w:rPr>
          <w:t>the Dean of Students – Bias/Hate Incident Reporting website</w:t>
        </w:r>
      </w:hyperlink>
      <w:r w:rsidRPr="4F5D96BE">
        <w:rPr>
          <w:rFonts w:asciiTheme="majorHAnsi" w:eastAsiaTheme="majorEastAsia" w:hAnsiTheme="majorHAnsi" w:cstheme="majorBidi"/>
          <w:highlight w:val="white"/>
        </w:rPr>
        <w:t xml:space="preserve">. You may also contact the Dean of </w:t>
      </w:r>
      <w:r w:rsidR="0C1A2BA6" w:rsidRPr="4F5D96BE">
        <w:rPr>
          <w:rFonts w:asciiTheme="majorHAnsi" w:eastAsiaTheme="majorEastAsia" w:hAnsiTheme="majorHAnsi" w:cstheme="majorBidi"/>
          <w:highlight w:val="white"/>
        </w:rPr>
        <w:t>Students'</w:t>
      </w:r>
      <w:r w:rsidRPr="4F5D96BE">
        <w:rPr>
          <w:rFonts w:asciiTheme="majorHAnsi" w:eastAsiaTheme="majorEastAsia" w:hAnsiTheme="majorHAnsi" w:cstheme="majorBidi"/>
          <w:highlight w:val="white"/>
        </w:rPr>
        <w:t xml:space="preserve"> office directly at </w:t>
      </w:r>
      <w:hyperlink r:id="rId57">
        <w:r w:rsidRPr="4F5D96BE">
          <w:rPr>
            <w:rFonts w:asciiTheme="majorHAnsi" w:eastAsiaTheme="majorEastAsia" w:hAnsiTheme="majorHAnsi" w:cstheme="majorBidi"/>
            <w:color w:val="1155CC"/>
            <w:highlight w:val="white"/>
            <w:u w:val="single"/>
          </w:rPr>
          <w:t>dos@uwsp.edu</w:t>
        </w:r>
      </w:hyperlink>
      <w:r w:rsidRPr="4F5D96BE">
        <w:rPr>
          <w:rFonts w:asciiTheme="majorHAnsi" w:eastAsiaTheme="majorEastAsia" w:hAnsiTheme="majorHAnsi" w:cstheme="majorBidi"/>
          <w:highlight w:val="white"/>
        </w:rPr>
        <w:t>.</w:t>
      </w:r>
    </w:p>
    <w:p w14:paraId="6B6341D9" w14:textId="33623EB4" w:rsidR="00650E95" w:rsidRPr="00C2011D"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Netiquette Guidelines</w:t>
      </w:r>
    </w:p>
    <w:p w14:paraId="59E2155F" w14:textId="77777777" w:rsidR="00650E95" w:rsidRPr="00C2011D" w:rsidRDefault="3D6FC81A" w:rsidP="4F5D96BE">
      <w:pPr>
        <w:rPr>
          <w:rFonts w:asciiTheme="majorHAnsi" w:eastAsiaTheme="majorEastAsia" w:hAnsiTheme="majorHAnsi" w:cstheme="majorBidi"/>
          <w:color w:val="221122"/>
        </w:rPr>
      </w:pPr>
      <w:r w:rsidRPr="4F5D96BE">
        <w:rPr>
          <w:rFonts w:asciiTheme="majorHAnsi" w:eastAsiaTheme="majorEastAsia" w:hAnsiTheme="majorHAnsi" w:cstheme="majorBidi"/>
        </w:rPr>
        <w:t xml:space="preserve">Netiquette is a set of rules for behaving properly online. </w:t>
      </w:r>
      <w:r w:rsidRPr="4F5D96BE">
        <w:rPr>
          <w:rFonts w:asciiTheme="majorHAnsi" w:eastAsiaTheme="majorEastAsia" w:hAnsiTheme="majorHAnsi" w:cstheme="majorBidi"/>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4F5D96BE">
      <w:pPr>
        <w:rPr>
          <w:rFonts w:asciiTheme="majorHAnsi" w:eastAsiaTheme="majorEastAsia" w:hAnsiTheme="majorHAnsi" w:cstheme="majorBidi"/>
        </w:rPr>
      </w:pPr>
    </w:p>
    <w:p w14:paraId="20C2C329" w14:textId="77777777"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shd w:val="clear" w:color="auto" w:fill="FFFEFE"/>
        </w:rPr>
        <w:lastRenderedPageBreak/>
        <w:t>The following netiquette tips will enhance the learning experience for everyone in the course:</w:t>
      </w:r>
    </w:p>
    <w:p w14:paraId="6AC5CF4A"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Do not dominate any discussion. </w:t>
      </w:r>
    </w:p>
    <w:p w14:paraId="41AE2A17"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Give other students the opportunity to join in the discussion. </w:t>
      </w:r>
    </w:p>
    <w:p w14:paraId="519196E3"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Do not use offensive language. Present ideas appropriately. </w:t>
      </w:r>
    </w:p>
    <w:p w14:paraId="595656D5"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Be cautious in using Internet language. For example, do not capitalize all letters since this suggests shouting. </w:t>
      </w:r>
    </w:p>
    <w:p w14:paraId="604E1772"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Popular emoticons such as ☺ or / can be helpful to convey your tone but do not overdo or overuse them. </w:t>
      </w:r>
    </w:p>
    <w:p w14:paraId="2EE66A19"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Avoid using vernacular and/or slang language. This could possibly lead to misinterpretation. </w:t>
      </w:r>
    </w:p>
    <w:p w14:paraId="58811A52"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Never make fun of someone’s ability to read or write. </w:t>
      </w:r>
    </w:p>
    <w:p w14:paraId="6BDBA270"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Share tips with other students. </w:t>
      </w:r>
    </w:p>
    <w:p w14:paraId="63F39D0B" w14:textId="059BEB9D"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Keep an “</w:t>
      </w:r>
      <w:r w:rsidR="4744DEF6" w:rsidRPr="4F5D96BE">
        <w:rPr>
          <w:rFonts w:asciiTheme="majorHAnsi" w:eastAsiaTheme="majorEastAsia" w:hAnsiTheme="majorHAnsi" w:cstheme="majorBidi"/>
        </w:rPr>
        <w:t>open mind</w:t>
      </w:r>
      <w:r w:rsidRPr="4F5D96BE">
        <w:rPr>
          <w:rFonts w:asciiTheme="majorHAnsi" w:eastAsiaTheme="majorEastAsia" w:hAnsiTheme="majorHAnsi" w:cstheme="majorBidi"/>
        </w:rPr>
        <w:t xml:space="preserve">” and be willing to express even your minority opinion. Minority opinions </w:t>
      </w:r>
      <w:proofErr w:type="gramStart"/>
      <w:r w:rsidRPr="4F5D96BE">
        <w:rPr>
          <w:rFonts w:asciiTheme="majorHAnsi" w:eastAsiaTheme="majorEastAsia" w:hAnsiTheme="majorHAnsi" w:cstheme="majorBidi"/>
        </w:rPr>
        <w:t>have to</w:t>
      </w:r>
      <w:proofErr w:type="gramEnd"/>
      <w:r w:rsidRPr="4F5D96BE">
        <w:rPr>
          <w:rFonts w:asciiTheme="majorHAnsi" w:eastAsiaTheme="majorEastAsia" w:hAnsiTheme="majorHAnsi" w:cstheme="majorBidi"/>
        </w:rPr>
        <w:t xml:space="preserve"> be respected. </w:t>
      </w:r>
    </w:p>
    <w:p w14:paraId="13DCA0AA"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Think and edit before you push the “Send” button. </w:t>
      </w:r>
    </w:p>
    <w:p w14:paraId="120C624B"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Do not hesitate to ask for feedback. </w:t>
      </w:r>
    </w:p>
    <w:p w14:paraId="00238422" w14:textId="77777777" w:rsidR="00650E95" w:rsidRPr="00C2011D" w:rsidRDefault="3D6FC81A" w:rsidP="4F5D96BE">
      <w:pPr>
        <w:numPr>
          <w:ilvl w:val="0"/>
          <w:numId w:val="6"/>
        </w:numPr>
        <w:ind w:hanging="360"/>
        <w:contextualSpacing/>
        <w:rPr>
          <w:rFonts w:asciiTheme="majorHAnsi" w:eastAsiaTheme="majorEastAsia" w:hAnsiTheme="majorHAnsi" w:cstheme="majorBidi"/>
        </w:rPr>
      </w:pPr>
      <w:r w:rsidRPr="4F5D96BE">
        <w:rPr>
          <w:rFonts w:asciiTheme="majorHAnsi" w:eastAsiaTheme="majorEastAsia" w:hAnsiTheme="majorHAnsi" w:cstheme="majorBidi"/>
        </w:rPr>
        <w:t xml:space="preserve">Using humor is </w:t>
      </w:r>
      <w:proofErr w:type="gramStart"/>
      <w:r w:rsidRPr="4F5D96BE">
        <w:rPr>
          <w:rFonts w:asciiTheme="majorHAnsi" w:eastAsiaTheme="majorEastAsia" w:hAnsiTheme="majorHAnsi" w:cstheme="majorBidi"/>
        </w:rPr>
        <w:t>acceptable</w:t>
      </w:r>
      <w:proofErr w:type="gramEnd"/>
      <w:r w:rsidRPr="4F5D96BE">
        <w:rPr>
          <w:rFonts w:asciiTheme="majorHAnsi" w:eastAsiaTheme="majorEastAsia" w:hAnsiTheme="majorHAnsi" w:cstheme="majorBidi"/>
        </w:rPr>
        <w:t xml:space="preserve"> </w:t>
      </w:r>
    </w:p>
    <w:p w14:paraId="6D90B842" w14:textId="77777777" w:rsidR="00650E95" w:rsidRPr="00C2011D" w:rsidRDefault="00650E95" w:rsidP="4F5D96BE">
      <w:pPr>
        <w:rPr>
          <w:rFonts w:asciiTheme="majorHAnsi" w:eastAsiaTheme="majorEastAsia" w:hAnsiTheme="majorHAnsi" w:cstheme="majorBidi"/>
        </w:rPr>
      </w:pPr>
    </w:p>
    <w:p w14:paraId="63F9A6C0" w14:textId="77777777"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Adapted from:</w:t>
      </w:r>
    </w:p>
    <w:p w14:paraId="7B7EF5D4" w14:textId="77777777"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 </w:t>
      </w:r>
    </w:p>
    <w:p w14:paraId="299DE1CC" w14:textId="19CB9C40"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Mintu-Wimsatt, A., </w:t>
      </w:r>
      <w:proofErr w:type="spellStart"/>
      <w:r w:rsidRPr="4F5D96BE">
        <w:rPr>
          <w:rFonts w:asciiTheme="majorHAnsi" w:eastAsiaTheme="majorEastAsia" w:hAnsiTheme="majorHAnsi" w:cstheme="majorBidi"/>
        </w:rPr>
        <w:t>Kernek</w:t>
      </w:r>
      <w:proofErr w:type="spellEnd"/>
      <w:r w:rsidRPr="4F5D96BE">
        <w:rPr>
          <w:rFonts w:asciiTheme="majorHAnsi" w:eastAsiaTheme="majorEastAsia" w:hAnsiTheme="majorHAnsi" w:cstheme="majorBidi"/>
        </w:rPr>
        <w:t xml:space="preserve">, C., &amp; Lozada, H. R. (2010). </w:t>
      </w:r>
      <w:hyperlink r:id="rId58">
        <w:r w:rsidRPr="4F5D96BE">
          <w:rPr>
            <w:rStyle w:val="Hyperlink"/>
            <w:rFonts w:asciiTheme="majorHAnsi" w:eastAsiaTheme="majorEastAsia" w:hAnsiTheme="majorHAnsi" w:cstheme="majorBidi"/>
            <w:i/>
            <w:iCs/>
          </w:rPr>
          <w:t>Netiquette: Make it part of your syllabus</w:t>
        </w:r>
        <w:r w:rsidRPr="4F5D96BE">
          <w:rPr>
            <w:rStyle w:val="Hyperlink"/>
            <w:rFonts w:asciiTheme="majorHAnsi" w:eastAsiaTheme="majorEastAsia" w:hAnsiTheme="majorHAnsi" w:cstheme="majorBidi"/>
          </w:rPr>
          <w:t>. Journal of Online Learning and Teaching</w:t>
        </w:r>
      </w:hyperlink>
      <w:r w:rsidRPr="4F5D96BE">
        <w:rPr>
          <w:rFonts w:asciiTheme="majorHAnsi" w:eastAsiaTheme="majorEastAsia" w:hAnsiTheme="majorHAnsi" w:cstheme="majorBidi"/>
        </w:rPr>
        <w:t xml:space="preserve">, 6(1). </w:t>
      </w:r>
    </w:p>
    <w:p w14:paraId="1AD01368" w14:textId="60D6A265" w:rsidR="00650E95" w:rsidRPr="00C2011D"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 </w:t>
      </w:r>
    </w:p>
    <w:p w14:paraId="3B854DDB" w14:textId="2B9F343D"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Shea, V. (1994). </w:t>
      </w:r>
      <w:hyperlink r:id="rId59">
        <w:r w:rsidRPr="4F5D96BE">
          <w:rPr>
            <w:rStyle w:val="Hyperlink"/>
            <w:rFonts w:asciiTheme="majorHAnsi" w:eastAsiaTheme="majorEastAsia" w:hAnsiTheme="majorHAnsi" w:cstheme="majorBidi"/>
          </w:rPr>
          <w:t>Netiquette. Albion.com</w:t>
        </w:r>
      </w:hyperlink>
      <w:r w:rsidRPr="4F5D96BE">
        <w:rPr>
          <w:rFonts w:asciiTheme="majorHAnsi" w:eastAsiaTheme="majorEastAsia" w:hAnsiTheme="majorHAnsi" w:cstheme="majorBidi"/>
        </w:rPr>
        <w:t>.</w:t>
      </w:r>
    </w:p>
    <w:p w14:paraId="04089292"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Religious Beliefs Accommodation</w:t>
      </w:r>
    </w:p>
    <w:p w14:paraId="57EB8D81"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It is UW System policy (</w:t>
      </w:r>
      <w:hyperlink r:id="rId60">
        <w:r w:rsidRPr="4F5D96BE">
          <w:rPr>
            <w:rFonts w:asciiTheme="majorHAnsi" w:eastAsiaTheme="majorEastAsia" w:hAnsiTheme="majorHAnsi" w:cstheme="majorBidi"/>
            <w:color w:val="0563C1"/>
            <w:u w:val="single"/>
          </w:rPr>
          <w:t>UWS 22</w:t>
        </w:r>
      </w:hyperlink>
      <w:r w:rsidRPr="4F5D96BE">
        <w:rPr>
          <w:rFonts w:asciiTheme="majorHAnsi" w:eastAsiaTheme="majorEastAsia" w:hAnsiTheme="majorHAnsi" w:cstheme="majorBidi"/>
        </w:rPr>
        <w:t>) to reasonably accommodate your sincerely held religious beliefs with respect to all examinations and other academic requirements.</w:t>
      </w:r>
    </w:p>
    <w:p w14:paraId="02A07CFC"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You will be permitted to make up an exam or other academic requirement at another time or by an alternative method, without any prejudicial effect, if:</w:t>
      </w:r>
    </w:p>
    <w:p w14:paraId="61E79155"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There is a scheduling conflict between your sincerely held religious beliefs and taking the exam or meeting the academic requirements; and</w:t>
      </w:r>
    </w:p>
    <w:p w14:paraId="0BBF5628"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Your instructor will accept the sincerity of your religious beliefs at face value and keep your request confidential.</w:t>
      </w:r>
    </w:p>
    <w:p w14:paraId="5D63C9BE"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Your instructor will schedule a make-up exam or requirement before or after the regularly scheduled exam or requirement.</w:t>
      </w:r>
    </w:p>
    <w:p w14:paraId="583F5C82" w14:textId="77777777" w:rsidR="00650E95" w:rsidRDefault="3D6FC81A" w:rsidP="4F5D96BE">
      <w:pPr>
        <w:pStyle w:val="ListParagraph"/>
        <w:numPr>
          <w:ilvl w:val="0"/>
          <w:numId w:val="15"/>
        </w:numPr>
        <w:rPr>
          <w:rFonts w:asciiTheme="majorHAnsi" w:eastAsiaTheme="majorEastAsia" w:hAnsiTheme="majorHAnsi" w:cstheme="majorBidi"/>
        </w:rPr>
      </w:pPr>
      <w:r w:rsidRPr="4F5D96BE">
        <w:rPr>
          <w:rFonts w:asciiTheme="majorHAnsi" w:eastAsiaTheme="majorEastAsia" w:hAnsiTheme="majorHAnsi" w:cstheme="majorBidi"/>
        </w:rPr>
        <w:t>You may file any complaints regarding compliance with this policy in the Equity and Affirmative Action Office.</w:t>
      </w:r>
    </w:p>
    <w:p w14:paraId="11CCC2F1" w14:textId="77777777" w:rsidR="00650E95" w:rsidRDefault="3D6FC81A" w:rsidP="4F5D96BE">
      <w:pPr>
        <w:pStyle w:val="Heading2"/>
        <w:rPr>
          <w:rFonts w:asciiTheme="majorHAnsi" w:eastAsiaTheme="majorEastAsia" w:hAnsiTheme="majorHAnsi" w:cstheme="majorBidi"/>
        </w:rPr>
      </w:pPr>
      <w:r w:rsidRPr="4F5D96BE">
        <w:rPr>
          <w:rFonts w:asciiTheme="majorHAnsi" w:eastAsiaTheme="majorEastAsia" w:hAnsiTheme="majorHAnsi" w:cstheme="majorBidi"/>
        </w:rPr>
        <w:t>Title IX</w:t>
      </w:r>
    </w:p>
    <w:p w14:paraId="775F579D"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UW-Stevens Point is committed to fostering a safe, productive learning environment. Title IX and institutional policy prohibit discrimination </w:t>
      </w:r>
      <w:proofErr w:type="gramStart"/>
      <w:r w:rsidRPr="4F5D96BE">
        <w:rPr>
          <w:rFonts w:asciiTheme="majorHAnsi" w:eastAsiaTheme="majorEastAsia" w:hAnsiTheme="majorHAnsi" w:cstheme="majorBidi"/>
        </w:rPr>
        <w:t>on the basis of</w:t>
      </w:r>
      <w:proofErr w:type="gramEnd"/>
      <w:r w:rsidRPr="4F5D96BE">
        <w:rPr>
          <w:rFonts w:asciiTheme="majorHAnsi" w:eastAsiaTheme="majorEastAsia" w:hAnsiTheme="majorHAnsi" w:cstheme="majorBidi"/>
        </w:rPr>
        <w:t xml:space="preserve"> sex, which includes harassment, domestic and dating violence, sexual assault, and stalking. </w:t>
      </w:r>
      <w:proofErr w:type="gramStart"/>
      <w:r w:rsidRPr="4F5D96BE">
        <w:rPr>
          <w:rFonts w:asciiTheme="majorHAnsi" w:eastAsiaTheme="majorEastAsia" w:hAnsiTheme="majorHAnsi" w:cstheme="majorBidi"/>
        </w:rPr>
        <w:t>In the event that</w:t>
      </w:r>
      <w:proofErr w:type="gramEnd"/>
      <w:r w:rsidRPr="4F5D96BE">
        <w:rPr>
          <w:rFonts w:asciiTheme="majorHAnsi" w:eastAsiaTheme="majorEastAsia" w:hAnsiTheme="majorHAnsi" w:cstheme="majorBidi"/>
        </w:rPr>
        <w:t xml:space="preserve"> you choose to disclose information about having survived sexual violence, including harassment, rape, sexual </w:t>
      </w:r>
      <w:r w:rsidRPr="4F5D96BE">
        <w:rPr>
          <w:rFonts w:asciiTheme="majorHAnsi" w:eastAsiaTheme="majorEastAsia" w:hAnsiTheme="majorHAnsi" w:cstheme="majorBidi"/>
        </w:rPr>
        <w:lastRenderedPageBreak/>
        <w:t>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3D6FC81A" w:rsidP="4F5D96BE">
      <w:pPr>
        <w:rPr>
          <w:rFonts w:asciiTheme="majorHAnsi" w:eastAsiaTheme="majorEastAsia" w:hAnsiTheme="majorHAnsi" w:cstheme="majorBidi"/>
        </w:rPr>
      </w:pPr>
      <w:r w:rsidRPr="4F5D96BE">
        <w:rPr>
          <w:rFonts w:asciiTheme="majorHAnsi" w:eastAsiaTheme="majorEastAsia" w:hAnsiTheme="majorHAnsi" w:cstheme="majorBidi"/>
        </w:rPr>
        <w:t xml:space="preserve"> </w:t>
      </w:r>
    </w:p>
    <w:p w14:paraId="23EDBDA1" w14:textId="5CE7D75B" w:rsidR="0076218F" w:rsidRPr="009312B9" w:rsidRDefault="3D6FC81A" w:rsidP="4F5D96BE">
      <w:pPr>
        <w:rPr>
          <w:rFonts w:asciiTheme="majorHAnsi" w:eastAsiaTheme="majorEastAsia" w:hAnsiTheme="majorHAnsi" w:cstheme="majorBidi"/>
          <w:b/>
          <w:bCs/>
        </w:rPr>
      </w:pPr>
      <w:r w:rsidRPr="4F5D96BE">
        <w:rPr>
          <w:rFonts w:asciiTheme="majorHAnsi" w:eastAsiaTheme="majorEastAsia" w:hAnsiTheme="majorHAnsi" w:cstheme="majorBidi"/>
        </w:rPr>
        <w:t>Please see the information on the</w:t>
      </w:r>
      <w:hyperlink r:id="rId61">
        <w:r w:rsidRPr="4F5D96BE">
          <w:rPr>
            <w:rFonts w:asciiTheme="majorHAnsi" w:eastAsiaTheme="majorEastAsia" w:hAnsiTheme="majorHAnsi" w:cstheme="majorBidi"/>
            <w:color w:val="1155CC"/>
            <w:u w:val="single"/>
          </w:rPr>
          <w:t xml:space="preserve"> Dean of Students webpage</w:t>
        </w:r>
      </w:hyperlink>
      <w:r w:rsidRPr="4F5D96BE">
        <w:rPr>
          <w:rFonts w:asciiTheme="majorHAnsi" w:eastAsiaTheme="majorEastAsia" w:hAnsiTheme="majorHAnsi" w:cstheme="majorBidi"/>
        </w:rPr>
        <w:t xml:space="preserve"> for information on making confidential reports of misconduct or interpersonal violence, as well as campus and community resources available to students. For more information see the </w:t>
      </w:r>
      <w:hyperlink r:id="rId62">
        <w:r w:rsidRPr="4F5D96BE">
          <w:rPr>
            <w:rFonts w:asciiTheme="majorHAnsi" w:eastAsiaTheme="majorEastAsia" w:hAnsiTheme="majorHAnsi" w:cstheme="majorBidi"/>
            <w:color w:val="1155CC"/>
            <w:u w:val="single"/>
          </w:rPr>
          <w:t>Title IX page</w:t>
        </w:r>
      </w:hyperlink>
      <w:hyperlink r:id="rId63">
        <w:r w:rsidRPr="4F5D96BE">
          <w:rPr>
            <w:rFonts w:asciiTheme="majorHAnsi" w:eastAsiaTheme="majorEastAsia" w:hAnsiTheme="majorHAnsi" w:cstheme="majorBidi"/>
          </w:rPr>
          <w:t>.</w:t>
        </w:r>
      </w:hyperlink>
    </w:p>
    <w:sectPr w:rsidR="0076218F" w:rsidRPr="009312B9" w:rsidSect="008C4582">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4404" w14:textId="77777777" w:rsidR="009C19DB" w:rsidRDefault="009C19DB" w:rsidP="008C4582">
      <w:r>
        <w:separator/>
      </w:r>
    </w:p>
  </w:endnote>
  <w:endnote w:type="continuationSeparator" w:id="0">
    <w:p w14:paraId="15DB75FC" w14:textId="77777777" w:rsidR="009C19DB" w:rsidRDefault="009C19DB" w:rsidP="008C4582">
      <w:r>
        <w:continuationSeparator/>
      </w:r>
    </w:p>
  </w:endnote>
  <w:endnote w:type="continuationNotice" w:id="1">
    <w:p w14:paraId="75749C10" w14:textId="77777777" w:rsidR="009C19DB" w:rsidRDefault="009C1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4D95" w14:textId="77777777" w:rsidR="009C19DB" w:rsidRDefault="009C19DB" w:rsidP="008C4582">
      <w:r>
        <w:separator/>
      </w:r>
    </w:p>
  </w:footnote>
  <w:footnote w:type="continuationSeparator" w:id="0">
    <w:p w14:paraId="6EAC1EA8" w14:textId="77777777" w:rsidR="009C19DB" w:rsidRDefault="009C19DB" w:rsidP="008C4582">
      <w:r>
        <w:continuationSeparator/>
      </w:r>
    </w:p>
  </w:footnote>
  <w:footnote w:type="continuationNotice" w:id="1">
    <w:p w14:paraId="7B7B9B82" w14:textId="77777777" w:rsidR="009C19DB" w:rsidRDefault="009C1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66614EAA" w:rsidR="008C4582" w:rsidRDefault="003A6610" w:rsidP="001E7127">
    <w:pPr>
      <w:pStyle w:val="Header"/>
      <w:ind w:left="0"/>
    </w:pPr>
    <w:r>
      <w:rPr>
        <w:color w:val="7030A0"/>
      </w:rPr>
      <w:t>HS 199 Pre-Nursing Orientation</w:t>
    </w:r>
    <w:r w:rsidR="00EC4A7B">
      <w:rPr>
        <w:color w:val="7030A0"/>
      </w:rPr>
      <w:t>-UWSP</w:t>
    </w:r>
    <w:r w:rsidR="008C4582" w:rsidRPr="008C4582">
      <w:rPr>
        <w:color w:val="7030A0"/>
      </w:rPr>
      <w:ptab w:relativeTo="margin" w:alignment="center" w:leader="none"/>
    </w:r>
    <w:r w:rsidR="008C4582" w:rsidRPr="008C4582">
      <w:rPr>
        <w:color w:val="7030A0"/>
      </w:rPr>
      <w:ptab w:relativeTo="margin" w:alignment="right" w:leader="none"/>
    </w:r>
    <w:r w:rsidR="008C4582" w:rsidRPr="008C4582">
      <w:rPr>
        <w:color w:val="7030A0"/>
      </w:rPr>
      <w:t xml:space="preserve">Semester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41938FD"/>
    <w:multiLevelType w:val="multilevel"/>
    <w:tmpl w:val="0A7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56C3E"/>
    <w:multiLevelType w:val="hybridMultilevel"/>
    <w:tmpl w:val="CB3670EC"/>
    <w:lvl w:ilvl="0" w:tplc="99B89C76">
      <w:start w:val="1"/>
      <w:numFmt w:val="bullet"/>
      <w:lvlText w:val="o"/>
      <w:lvlJc w:val="left"/>
      <w:pPr>
        <w:ind w:left="720" w:hanging="360"/>
      </w:pPr>
      <w:rPr>
        <w:rFonts w:ascii="&quot;Courier New&quot;" w:hAnsi="&quot;Courier New&quot;" w:hint="default"/>
      </w:rPr>
    </w:lvl>
    <w:lvl w:ilvl="1" w:tplc="C7D01D04">
      <w:start w:val="1"/>
      <w:numFmt w:val="bullet"/>
      <w:lvlText w:val="o"/>
      <w:lvlJc w:val="left"/>
      <w:pPr>
        <w:ind w:left="1440" w:hanging="360"/>
      </w:pPr>
      <w:rPr>
        <w:rFonts w:ascii="Courier New" w:hAnsi="Courier New" w:hint="default"/>
      </w:rPr>
    </w:lvl>
    <w:lvl w:ilvl="2" w:tplc="900A5848">
      <w:start w:val="1"/>
      <w:numFmt w:val="bullet"/>
      <w:lvlText w:val=""/>
      <w:lvlJc w:val="left"/>
      <w:pPr>
        <w:ind w:left="2160" w:hanging="360"/>
      </w:pPr>
      <w:rPr>
        <w:rFonts w:ascii="Wingdings" w:hAnsi="Wingdings" w:hint="default"/>
      </w:rPr>
    </w:lvl>
    <w:lvl w:ilvl="3" w:tplc="2738FA5E">
      <w:start w:val="1"/>
      <w:numFmt w:val="bullet"/>
      <w:lvlText w:val=""/>
      <w:lvlJc w:val="left"/>
      <w:pPr>
        <w:ind w:left="2880" w:hanging="360"/>
      </w:pPr>
      <w:rPr>
        <w:rFonts w:ascii="Symbol" w:hAnsi="Symbol" w:hint="default"/>
      </w:rPr>
    </w:lvl>
    <w:lvl w:ilvl="4" w:tplc="71D4356A">
      <w:start w:val="1"/>
      <w:numFmt w:val="bullet"/>
      <w:lvlText w:val="o"/>
      <w:lvlJc w:val="left"/>
      <w:pPr>
        <w:ind w:left="3600" w:hanging="360"/>
      </w:pPr>
      <w:rPr>
        <w:rFonts w:ascii="Courier New" w:hAnsi="Courier New" w:hint="default"/>
      </w:rPr>
    </w:lvl>
    <w:lvl w:ilvl="5" w:tplc="6E648E08">
      <w:start w:val="1"/>
      <w:numFmt w:val="bullet"/>
      <w:lvlText w:val=""/>
      <w:lvlJc w:val="left"/>
      <w:pPr>
        <w:ind w:left="4320" w:hanging="360"/>
      </w:pPr>
      <w:rPr>
        <w:rFonts w:ascii="Wingdings" w:hAnsi="Wingdings" w:hint="default"/>
      </w:rPr>
    </w:lvl>
    <w:lvl w:ilvl="6" w:tplc="631815C6">
      <w:start w:val="1"/>
      <w:numFmt w:val="bullet"/>
      <w:lvlText w:val=""/>
      <w:lvlJc w:val="left"/>
      <w:pPr>
        <w:ind w:left="5040" w:hanging="360"/>
      </w:pPr>
      <w:rPr>
        <w:rFonts w:ascii="Symbol" w:hAnsi="Symbol" w:hint="default"/>
      </w:rPr>
    </w:lvl>
    <w:lvl w:ilvl="7" w:tplc="CCEC0556">
      <w:start w:val="1"/>
      <w:numFmt w:val="bullet"/>
      <w:lvlText w:val="o"/>
      <w:lvlJc w:val="left"/>
      <w:pPr>
        <w:ind w:left="5760" w:hanging="360"/>
      </w:pPr>
      <w:rPr>
        <w:rFonts w:ascii="Courier New" w:hAnsi="Courier New" w:hint="default"/>
      </w:rPr>
    </w:lvl>
    <w:lvl w:ilvl="8" w:tplc="2B9C63F2">
      <w:start w:val="1"/>
      <w:numFmt w:val="bullet"/>
      <w:lvlText w:val=""/>
      <w:lvlJc w:val="left"/>
      <w:pPr>
        <w:ind w:left="6480" w:hanging="360"/>
      </w:pPr>
      <w:rPr>
        <w:rFonts w:ascii="Wingdings" w:hAnsi="Wingdings" w:hint="default"/>
      </w:r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DE487C"/>
    <w:multiLevelType w:val="hybridMultilevel"/>
    <w:tmpl w:val="1042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1"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2"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B176A"/>
    <w:multiLevelType w:val="hybridMultilevel"/>
    <w:tmpl w:val="5632187C"/>
    <w:lvl w:ilvl="0" w:tplc="9A927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5"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4027B3"/>
    <w:multiLevelType w:val="hybridMultilevel"/>
    <w:tmpl w:val="62B6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8"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20" w15:restartNumberingAfterBreak="0">
    <w:nsid w:val="78535159"/>
    <w:multiLevelType w:val="multilevel"/>
    <w:tmpl w:val="01B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923C6"/>
    <w:multiLevelType w:val="hybridMultilevel"/>
    <w:tmpl w:val="5178FF84"/>
    <w:lvl w:ilvl="0" w:tplc="9A927E7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968100">
    <w:abstractNumId w:val="4"/>
  </w:num>
  <w:num w:numId="2" w16cid:durableId="713582585">
    <w:abstractNumId w:val="0"/>
  </w:num>
  <w:num w:numId="3" w16cid:durableId="114640759">
    <w:abstractNumId w:val="10"/>
  </w:num>
  <w:num w:numId="4" w16cid:durableId="1952125426">
    <w:abstractNumId w:val="1"/>
  </w:num>
  <w:num w:numId="5" w16cid:durableId="54395771">
    <w:abstractNumId w:val="19"/>
  </w:num>
  <w:num w:numId="6" w16cid:durableId="943654796">
    <w:abstractNumId w:val="11"/>
  </w:num>
  <w:num w:numId="7" w16cid:durableId="327560379">
    <w:abstractNumId w:val="7"/>
  </w:num>
  <w:num w:numId="8" w16cid:durableId="1309168317">
    <w:abstractNumId w:val="8"/>
  </w:num>
  <w:num w:numId="9" w16cid:durableId="508103479">
    <w:abstractNumId w:val="18"/>
  </w:num>
  <w:num w:numId="10" w16cid:durableId="1538659134">
    <w:abstractNumId w:val="15"/>
  </w:num>
  <w:num w:numId="11" w16cid:durableId="1200440044">
    <w:abstractNumId w:val="5"/>
  </w:num>
  <w:num w:numId="12" w16cid:durableId="1223710958">
    <w:abstractNumId w:val="17"/>
  </w:num>
  <w:num w:numId="13" w16cid:durableId="1174611587">
    <w:abstractNumId w:val="14"/>
  </w:num>
  <w:num w:numId="14" w16cid:durableId="115025097">
    <w:abstractNumId w:val="6"/>
  </w:num>
  <w:num w:numId="15" w16cid:durableId="571693557">
    <w:abstractNumId w:val="12"/>
  </w:num>
  <w:num w:numId="16" w16cid:durableId="265043048">
    <w:abstractNumId w:val="2"/>
  </w:num>
  <w:num w:numId="17" w16cid:durableId="686759208">
    <w:abstractNumId w:val="9"/>
  </w:num>
  <w:num w:numId="18" w16cid:durableId="738670019">
    <w:abstractNumId w:val="3"/>
  </w:num>
  <w:num w:numId="19" w16cid:durableId="1336304292">
    <w:abstractNumId w:val="20"/>
  </w:num>
  <w:num w:numId="20" w16cid:durableId="268127936">
    <w:abstractNumId w:val="16"/>
  </w:num>
  <w:num w:numId="21" w16cid:durableId="550121249">
    <w:abstractNumId w:val="13"/>
  </w:num>
  <w:num w:numId="22" w16cid:durableId="6295529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F61"/>
    <w:rsid w:val="000022CA"/>
    <w:rsid w:val="00011DC9"/>
    <w:rsid w:val="0001440A"/>
    <w:rsid w:val="00024FC6"/>
    <w:rsid w:val="00052B82"/>
    <w:rsid w:val="00053A09"/>
    <w:rsid w:val="000621C7"/>
    <w:rsid w:val="000713C2"/>
    <w:rsid w:val="000721B1"/>
    <w:rsid w:val="00084DC2"/>
    <w:rsid w:val="0009407A"/>
    <w:rsid w:val="000A6E7E"/>
    <w:rsid w:val="000C56FE"/>
    <w:rsid w:val="000D3002"/>
    <w:rsid w:val="000F3D17"/>
    <w:rsid w:val="000F4F4E"/>
    <w:rsid w:val="0011486C"/>
    <w:rsid w:val="00123F66"/>
    <w:rsid w:val="001432DD"/>
    <w:rsid w:val="001831DA"/>
    <w:rsid w:val="0018541C"/>
    <w:rsid w:val="00192FA5"/>
    <w:rsid w:val="00195429"/>
    <w:rsid w:val="001A16C5"/>
    <w:rsid w:val="001C51AA"/>
    <w:rsid w:val="001E7127"/>
    <w:rsid w:val="001F3F81"/>
    <w:rsid w:val="001F7680"/>
    <w:rsid w:val="001F7FCB"/>
    <w:rsid w:val="00212EA0"/>
    <w:rsid w:val="00213B23"/>
    <w:rsid w:val="0024162F"/>
    <w:rsid w:val="00251FBC"/>
    <w:rsid w:val="00281907"/>
    <w:rsid w:val="0028213F"/>
    <w:rsid w:val="002944F4"/>
    <w:rsid w:val="002B5810"/>
    <w:rsid w:val="002B754A"/>
    <w:rsid w:val="002C4685"/>
    <w:rsid w:val="002D032C"/>
    <w:rsid w:val="002D5F98"/>
    <w:rsid w:val="002E685B"/>
    <w:rsid w:val="002F70ED"/>
    <w:rsid w:val="003260EC"/>
    <w:rsid w:val="00333152"/>
    <w:rsid w:val="003427F5"/>
    <w:rsid w:val="00350068"/>
    <w:rsid w:val="00361ACA"/>
    <w:rsid w:val="00367F65"/>
    <w:rsid w:val="0037012F"/>
    <w:rsid w:val="00376BFD"/>
    <w:rsid w:val="003A6610"/>
    <w:rsid w:val="003B08DE"/>
    <w:rsid w:val="003B6C24"/>
    <w:rsid w:val="003C0450"/>
    <w:rsid w:val="003C611C"/>
    <w:rsid w:val="003E4385"/>
    <w:rsid w:val="003F0DDC"/>
    <w:rsid w:val="00401BAE"/>
    <w:rsid w:val="00402B54"/>
    <w:rsid w:val="00421FEA"/>
    <w:rsid w:val="0042EE5E"/>
    <w:rsid w:val="004320C1"/>
    <w:rsid w:val="00435428"/>
    <w:rsid w:val="00442187"/>
    <w:rsid w:val="00470FCB"/>
    <w:rsid w:val="00485189"/>
    <w:rsid w:val="004A1A66"/>
    <w:rsid w:val="004C0AA0"/>
    <w:rsid w:val="004C0CFD"/>
    <w:rsid w:val="004C6281"/>
    <w:rsid w:val="004D161F"/>
    <w:rsid w:val="004D6128"/>
    <w:rsid w:val="004E35EF"/>
    <w:rsid w:val="004E4224"/>
    <w:rsid w:val="004E7846"/>
    <w:rsid w:val="005271A6"/>
    <w:rsid w:val="005277FE"/>
    <w:rsid w:val="00536CEA"/>
    <w:rsid w:val="00537C84"/>
    <w:rsid w:val="00550291"/>
    <w:rsid w:val="00554CAA"/>
    <w:rsid w:val="00555A3F"/>
    <w:rsid w:val="0056261F"/>
    <w:rsid w:val="00583850"/>
    <w:rsid w:val="00585871"/>
    <w:rsid w:val="00587FDF"/>
    <w:rsid w:val="00590A1E"/>
    <w:rsid w:val="005A1467"/>
    <w:rsid w:val="005A2AFE"/>
    <w:rsid w:val="005A2FF9"/>
    <w:rsid w:val="005A7C8B"/>
    <w:rsid w:val="005B3B60"/>
    <w:rsid w:val="005B7298"/>
    <w:rsid w:val="005C354C"/>
    <w:rsid w:val="00610011"/>
    <w:rsid w:val="00621807"/>
    <w:rsid w:val="00630A8B"/>
    <w:rsid w:val="00650B0A"/>
    <w:rsid w:val="00650E95"/>
    <w:rsid w:val="00653FAB"/>
    <w:rsid w:val="00657948"/>
    <w:rsid w:val="00666FA5"/>
    <w:rsid w:val="006679CE"/>
    <w:rsid w:val="006865AF"/>
    <w:rsid w:val="00697B5F"/>
    <w:rsid w:val="006B3441"/>
    <w:rsid w:val="006B36F4"/>
    <w:rsid w:val="006B41F4"/>
    <w:rsid w:val="006B5921"/>
    <w:rsid w:val="006C6A85"/>
    <w:rsid w:val="006E2A76"/>
    <w:rsid w:val="006F7DDE"/>
    <w:rsid w:val="00705EF7"/>
    <w:rsid w:val="00706F39"/>
    <w:rsid w:val="00712B53"/>
    <w:rsid w:val="007132C4"/>
    <w:rsid w:val="00714AC1"/>
    <w:rsid w:val="00717AD6"/>
    <w:rsid w:val="00724F3F"/>
    <w:rsid w:val="007328D0"/>
    <w:rsid w:val="007371F0"/>
    <w:rsid w:val="00742473"/>
    <w:rsid w:val="0076218F"/>
    <w:rsid w:val="00765B17"/>
    <w:rsid w:val="00771D13"/>
    <w:rsid w:val="007734CB"/>
    <w:rsid w:val="007767F4"/>
    <w:rsid w:val="00787064"/>
    <w:rsid w:val="007879D5"/>
    <w:rsid w:val="00787FBA"/>
    <w:rsid w:val="00792928"/>
    <w:rsid w:val="00794868"/>
    <w:rsid w:val="007C16C7"/>
    <w:rsid w:val="007E159B"/>
    <w:rsid w:val="007E2026"/>
    <w:rsid w:val="00802A11"/>
    <w:rsid w:val="00807CDB"/>
    <w:rsid w:val="00813964"/>
    <w:rsid w:val="00817E29"/>
    <w:rsid w:val="0082240D"/>
    <w:rsid w:val="0082531D"/>
    <w:rsid w:val="0084019E"/>
    <w:rsid w:val="008501B1"/>
    <w:rsid w:val="00860068"/>
    <w:rsid w:val="00872F87"/>
    <w:rsid w:val="00892C58"/>
    <w:rsid w:val="008B5E95"/>
    <w:rsid w:val="008C4582"/>
    <w:rsid w:val="008C6B8A"/>
    <w:rsid w:val="008D1CE4"/>
    <w:rsid w:val="008D29E6"/>
    <w:rsid w:val="008D2E4F"/>
    <w:rsid w:val="008D683D"/>
    <w:rsid w:val="008D6AF9"/>
    <w:rsid w:val="008D6D53"/>
    <w:rsid w:val="008E24DA"/>
    <w:rsid w:val="008F4DB4"/>
    <w:rsid w:val="00901CA7"/>
    <w:rsid w:val="00906878"/>
    <w:rsid w:val="00907C1F"/>
    <w:rsid w:val="00907E68"/>
    <w:rsid w:val="00914E39"/>
    <w:rsid w:val="00920534"/>
    <w:rsid w:val="00923D84"/>
    <w:rsid w:val="009312B9"/>
    <w:rsid w:val="0093433E"/>
    <w:rsid w:val="00950136"/>
    <w:rsid w:val="009529C0"/>
    <w:rsid w:val="009606B6"/>
    <w:rsid w:val="00964440"/>
    <w:rsid w:val="009843F5"/>
    <w:rsid w:val="009A729C"/>
    <w:rsid w:val="009A7744"/>
    <w:rsid w:val="009B70EB"/>
    <w:rsid w:val="009C19DB"/>
    <w:rsid w:val="009C392B"/>
    <w:rsid w:val="009D4C62"/>
    <w:rsid w:val="009F7063"/>
    <w:rsid w:val="00A10504"/>
    <w:rsid w:val="00A14159"/>
    <w:rsid w:val="00A23477"/>
    <w:rsid w:val="00A24811"/>
    <w:rsid w:val="00A37EC5"/>
    <w:rsid w:val="00A43D6F"/>
    <w:rsid w:val="00A537E7"/>
    <w:rsid w:val="00A6325F"/>
    <w:rsid w:val="00A671D6"/>
    <w:rsid w:val="00A81BBF"/>
    <w:rsid w:val="00A9308A"/>
    <w:rsid w:val="00AA565F"/>
    <w:rsid w:val="00AB3B0E"/>
    <w:rsid w:val="00AC6771"/>
    <w:rsid w:val="00AC7447"/>
    <w:rsid w:val="00AD1706"/>
    <w:rsid w:val="00AD2BD3"/>
    <w:rsid w:val="00AF17B1"/>
    <w:rsid w:val="00B06E65"/>
    <w:rsid w:val="00B404BF"/>
    <w:rsid w:val="00B6426A"/>
    <w:rsid w:val="00B84CA4"/>
    <w:rsid w:val="00B931A4"/>
    <w:rsid w:val="00B94AE3"/>
    <w:rsid w:val="00B95903"/>
    <w:rsid w:val="00B96ABC"/>
    <w:rsid w:val="00BA3223"/>
    <w:rsid w:val="00BA5D1D"/>
    <w:rsid w:val="00BA621A"/>
    <w:rsid w:val="00BB3F3E"/>
    <w:rsid w:val="00BC1A99"/>
    <w:rsid w:val="00BC2216"/>
    <w:rsid w:val="00BC57BA"/>
    <w:rsid w:val="00BF10A8"/>
    <w:rsid w:val="00BF2196"/>
    <w:rsid w:val="00BF3B61"/>
    <w:rsid w:val="00C15377"/>
    <w:rsid w:val="00C1792D"/>
    <w:rsid w:val="00C20954"/>
    <w:rsid w:val="00C23924"/>
    <w:rsid w:val="00C32065"/>
    <w:rsid w:val="00C351A0"/>
    <w:rsid w:val="00C4252E"/>
    <w:rsid w:val="00C52718"/>
    <w:rsid w:val="00C60498"/>
    <w:rsid w:val="00C64307"/>
    <w:rsid w:val="00C92AD7"/>
    <w:rsid w:val="00CB33DF"/>
    <w:rsid w:val="00CD4C1E"/>
    <w:rsid w:val="00CE146B"/>
    <w:rsid w:val="00CF1538"/>
    <w:rsid w:val="00D016E9"/>
    <w:rsid w:val="00D040B6"/>
    <w:rsid w:val="00D07E07"/>
    <w:rsid w:val="00D22776"/>
    <w:rsid w:val="00D31B7F"/>
    <w:rsid w:val="00D3479D"/>
    <w:rsid w:val="00D350C9"/>
    <w:rsid w:val="00D607B9"/>
    <w:rsid w:val="00D62521"/>
    <w:rsid w:val="00D82E53"/>
    <w:rsid w:val="00DA60AE"/>
    <w:rsid w:val="00DC0F0D"/>
    <w:rsid w:val="00DC3AAB"/>
    <w:rsid w:val="00DD0C1A"/>
    <w:rsid w:val="00DD392E"/>
    <w:rsid w:val="00DD4196"/>
    <w:rsid w:val="00DF76E1"/>
    <w:rsid w:val="00E00C1C"/>
    <w:rsid w:val="00E06893"/>
    <w:rsid w:val="00E177D6"/>
    <w:rsid w:val="00E217C4"/>
    <w:rsid w:val="00E250A7"/>
    <w:rsid w:val="00E31C9C"/>
    <w:rsid w:val="00E3326F"/>
    <w:rsid w:val="00E339FB"/>
    <w:rsid w:val="00E473DB"/>
    <w:rsid w:val="00E6169B"/>
    <w:rsid w:val="00E72159"/>
    <w:rsid w:val="00E72F9A"/>
    <w:rsid w:val="00E84059"/>
    <w:rsid w:val="00E9143E"/>
    <w:rsid w:val="00E93FC9"/>
    <w:rsid w:val="00EA3591"/>
    <w:rsid w:val="00EA5EE0"/>
    <w:rsid w:val="00EA7B42"/>
    <w:rsid w:val="00EB2DA4"/>
    <w:rsid w:val="00EC4A7B"/>
    <w:rsid w:val="00EF2BE5"/>
    <w:rsid w:val="00F07770"/>
    <w:rsid w:val="00F20E6F"/>
    <w:rsid w:val="00F408F8"/>
    <w:rsid w:val="00F56309"/>
    <w:rsid w:val="00F60E02"/>
    <w:rsid w:val="00F61390"/>
    <w:rsid w:val="00F633ED"/>
    <w:rsid w:val="00F6656A"/>
    <w:rsid w:val="00F66A2F"/>
    <w:rsid w:val="00F726CC"/>
    <w:rsid w:val="00F77A2B"/>
    <w:rsid w:val="00F85FEB"/>
    <w:rsid w:val="00F86BAB"/>
    <w:rsid w:val="00F96C4F"/>
    <w:rsid w:val="00F972D9"/>
    <w:rsid w:val="00FA1B5C"/>
    <w:rsid w:val="00FB07C8"/>
    <w:rsid w:val="00FC3053"/>
    <w:rsid w:val="00FC6FAD"/>
    <w:rsid w:val="00FD66CB"/>
    <w:rsid w:val="00FD74D5"/>
    <w:rsid w:val="00FE492C"/>
    <w:rsid w:val="00FF3D62"/>
    <w:rsid w:val="00FF428B"/>
    <w:rsid w:val="01CF5393"/>
    <w:rsid w:val="020D1FC3"/>
    <w:rsid w:val="040A4136"/>
    <w:rsid w:val="040F9028"/>
    <w:rsid w:val="0430894C"/>
    <w:rsid w:val="04858930"/>
    <w:rsid w:val="05D2CAF9"/>
    <w:rsid w:val="066CE21D"/>
    <w:rsid w:val="087C6147"/>
    <w:rsid w:val="08F625D6"/>
    <w:rsid w:val="093834F1"/>
    <w:rsid w:val="0A1831A8"/>
    <w:rsid w:val="0ADF2708"/>
    <w:rsid w:val="0AF39336"/>
    <w:rsid w:val="0C15531B"/>
    <w:rsid w:val="0C1A2BA6"/>
    <w:rsid w:val="0D4FD26A"/>
    <w:rsid w:val="0E08BBA2"/>
    <w:rsid w:val="103C44FC"/>
    <w:rsid w:val="107865FB"/>
    <w:rsid w:val="11BC19DE"/>
    <w:rsid w:val="1428E319"/>
    <w:rsid w:val="14AAE95B"/>
    <w:rsid w:val="14DBF92F"/>
    <w:rsid w:val="159CE60C"/>
    <w:rsid w:val="15B3D78A"/>
    <w:rsid w:val="17F4A5F3"/>
    <w:rsid w:val="18973EC4"/>
    <w:rsid w:val="197528C1"/>
    <w:rsid w:val="1DA2216D"/>
    <w:rsid w:val="1EA1E1DC"/>
    <w:rsid w:val="1EB74241"/>
    <w:rsid w:val="1EE14925"/>
    <w:rsid w:val="1F5825F7"/>
    <w:rsid w:val="21BD3E40"/>
    <w:rsid w:val="2206E7F2"/>
    <w:rsid w:val="2468D6C9"/>
    <w:rsid w:val="251770BA"/>
    <w:rsid w:val="257A4FD1"/>
    <w:rsid w:val="268779E4"/>
    <w:rsid w:val="268C5918"/>
    <w:rsid w:val="2693CB64"/>
    <w:rsid w:val="26ACF3C1"/>
    <w:rsid w:val="279F0069"/>
    <w:rsid w:val="27B03793"/>
    <w:rsid w:val="27E94C34"/>
    <w:rsid w:val="28842F67"/>
    <w:rsid w:val="29834371"/>
    <w:rsid w:val="29E49483"/>
    <w:rsid w:val="2B8064E4"/>
    <w:rsid w:val="2CA10793"/>
    <w:rsid w:val="2D8FAB9B"/>
    <w:rsid w:val="2D96A098"/>
    <w:rsid w:val="2E5BE5E1"/>
    <w:rsid w:val="2E5EA21A"/>
    <w:rsid w:val="304B7830"/>
    <w:rsid w:val="30C061F9"/>
    <w:rsid w:val="329FFA59"/>
    <w:rsid w:val="34CDE39E"/>
    <w:rsid w:val="34F18661"/>
    <w:rsid w:val="3894A43C"/>
    <w:rsid w:val="394C4700"/>
    <w:rsid w:val="3A26007F"/>
    <w:rsid w:val="3B7442F7"/>
    <w:rsid w:val="3CA7E66B"/>
    <w:rsid w:val="3CD8F583"/>
    <w:rsid w:val="3D632FEC"/>
    <w:rsid w:val="3D6FC81A"/>
    <w:rsid w:val="3DEE4EAE"/>
    <w:rsid w:val="3ECCFEB0"/>
    <w:rsid w:val="40EB30DB"/>
    <w:rsid w:val="43553C09"/>
    <w:rsid w:val="45EDC5EC"/>
    <w:rsid w:val="463321EC"/>
    <w:rsid w:val="472FC4BE"/>
    <w:rsid w:val="4744DEF6"/>
    <w:rsid w:val="48DD1A63"/>
    <w:rsid w:val="4998726C"/>
    <w:rsid w:val="4A78EAC4"/>
    <w:rsid w:val="4C26E3CC"/>
    <w:rsid w:val="4C88358C"/>
    <w:rsid w:val="4F30984D"/>
    <w:rsid w:val="4F5D96BE"/>
    <w:rsid w:val="4FD3A8E3"/>
    <w:rsid w:val="50E82C48"/>
    <w:rsid w:val="511F36B5"/>
    <w:rsid w:val="5162A5B7"/>
    <w:rsid w:val="5164D0FE"/>
    <w:rsid w:val="529D2506"/>
    <w:rsid w:val="52CDC84A"/>
    <w:rsid w:val="53F082C0"/>
    <w:rsid w:val="57576DCC"/>
    <w:rsid w:val="58AACB86"/>
    <w:rsid w:val="590C668A"/>
    <w:rsid w:val="594E037A"/>
    <w:rsid w:val="5A4536BF"/>
    <w:rsid w:val="5AA836EB"/>
    <w:rsid w:val="5BC43B44"/>
    <w:rsid w:val="5C44074C"/>
    <w:rsid w:val="5DDFD7AD"/>
    <w:rsid w:val="5F14A0E1"/>
    <w:rsid w:val="6117786F"/>
    <w:rsid w:val="6279B620"/>
    <w:rsid w:val="63A08A4C"/>
    <w:rsid w:val="63D7FBC8"/>
    <w:rsid w:val="647BB561"/>
    <w:rsid w:val="68A987F9"/>
    <w:rsid w:val="6C007D98"/>
    <w:rsid w:val="6F35045E"/>
    <w:rsid w:val="6F381E5A"/>
    <w:rsid w:val="70AAF78D"/>
    <w:rsid w:val="70D3EEBB"/>
    <w:rsid w:val="713150F4"/>
    <w:rsid w:val="71DE99B0"/>
    <w:rsid w:val="72505F84"/>
    <w:rsid w:val="733B2A7F"/>
    <w:rsid w:val="73A99825"/>
    <w:rsid w:val="73D15735"/>
    <w:rsid w:val="73EC2FE5"/>
    <w:rsid w:val="746FCC80"/>
    <w:rsid w:val="75578640"/>
    <w:rsid w:val="761C8058"/>
    <w:rsid w:val="78777853"/>
    <w:rsid w:val="79B3BB77"/>
    <w:rsid w:val="7A180267"/>
    <w:rsid w:val="7A5B7169"/>
    <w:rsid w:val="7A9360F7"/>
    <w:rsid w:val="7B5C43EF"/>
    <w:rsid w:val="7CBE5B64"/>
    <w:rsid w:val="7D47B18C"/>
    <w:rsid w:val="7DA8F9C3"/>
    <w:rsid w:val="7F7901D8"/>
    <w:rsid w:val="7FD0E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E55C22E3-AD3C-49E0-9CD1-D08802B2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1F7680"/>
    <w:pPr>
      <w:keepNext/>
      <w:keepLines/>
      <w:widowControl w:val="0"/>
      <w:spacing w:before="120" w:after="120"/>
      <w:outlineLvl w:val="2"/>
    </w:pPr>
    <w:rPr>
      <w:b/>
      <w:sz w:val="28"/>
    </w:rPr>
  </w:style>
  <w:style w:type="paragraph" w:styleId="Heading4">
    <w:name w:val="heading 4"/>
    <w:basedOn w:val="Normal"/>
    <w:next w:val="Normal"/>
    <w:link w:val="Heading4Char"/>
    <w:uiPriority w:val="9"/>
    <w:unhideWhenUsed/>
    <w:qFormat/>
    <w:rsid w:val="004E7846"/>
    <w:pPr>
      <w:keepNext/>
      <w:keepLines/>
      <w:spacing w:before="40"/>
      <w:ind w:left="1440"/>
      <w:outlineLvl w:val="3"/>
    </w:pPr>
    <w:rPr>
      <w:rFonts w:eastAsiaTheme="majorEastAsia" w:cstheme="majorBidi"/>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1F7680"/>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 w:type="character" w:customStyle="1" w:styleId="Heading4Char">
    <w:name w:val="Heading 4 Char"/>
    <w:basedOn w:val="DefaultParagraphFont"/>
    <w:link w:val="Heading4"/>
    <w:uiPriority w:val="9"/>
    <w:rsid w:val="004E7846"/>
    <w:rPr>
      <w:rFonts w:ascii="Verdana" w:eastAsiaTheme="majorEastAsia" w:hAnsi="Verdana" w:cstheme="majorBidi"/>
      <w:b/>
      <w:iCs/>
      <w:sz w:val="24"/>
    </w:rPr>
  </w:style>
  <w:style w:type="character" w:customStyle="1" w:styleId="apple-converted-space">
    <w:name w:val="apple-converted-space"/>
    <w:basedOn w:val="DefaultParagraphFont"/>
    <w:rsid w:val="00A9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2311">
      <w:bodyDiv w:val="1"/>
      <w:marLeft w:val="0"/>
      <w:marRight w:val="0"/>
      <w:marTop w:val="0"/>
      <w:marBottom w:val="0"/>
      <w:divBdr>
        <w:top w:val="none" w:sz="0" w:space="0" w:color="auto"/>
        <w:left w:val="none" w:sz="0" w:space="0" w:color="auto"/>
        <w:bottom w:val="none" w:sz="0" w:space="0" w:color="auto"/>
        <w:right w:val="none" w:sz="0" w:space="0" w:color="auto"/>
      </w:divBdr>
    </w:div>
    <w:div w:id="597518486">
      <w:bodyDiv w:val="1"/>
      <w:marLeft w:val="0"/>
      <w:marRight w:val="0"/>
      <w:marTop w:val="0"/>
      <w:marBottom w:val="0"/>
      <w:divBdr>
        <w:top w:val="none" w:sz="0" w:space="0" w:color="auto"/>
        <w:left w:val="none" w:sz="0" w:space="0" w:color="auto"/>
        <w:bottom w:val="none" w:sz="0" w:space="0" w:color="auto"/>
        <w:right w:val="none" w:sz="0" w:space="0" w:color="auto"/>
      </w:divBdr>
    </w:div>
    <w:div w:id="608591201">
      <w:bodyDiv w:val="1"/>
      <w:marLeft w:val="0"/>
      <w:marRight w:val="0"/>
      <w:marTop w:val="0"/>
      <w:marBottom w:val="0"/>
      <w:divBdr>
        <w:top w:val="none" w:sz="0" w:space="0" w:color="auto"/>
        <w:left w:val="none" w:sz="0" w:space="0" w:color="auto"/>
        <w:bottom w:val="none" w:sz="0" w:space="0" w:color="auto"/>
        <w:right w:val="none" w:sz="0" w:space="0" w:color="auto"/>
      </w:divBdr>
    </w:div>
    <w:div w:id="1413507764">
      <w:bodyDiv w:val="1"/>
      <w:marLeft w:val="0"/>
      <w:marRight w:val="0"/>
      <w:marTop w:val="0"/>
      <w:marBottom w:val="0"/>
      <w:divBdr>
        <w:top w:val="none" w:sz="0" w:space="0" w:color="auto"/>
        <w:left w:val="none" w:sz="0" w:space="0" w:color="auto"/>
        <w:bottom w:val="none" w:sz="0" w:space="0" w:color="auto"/>
        <w:right w:val="none" w:sz="0" w:space="0" w:color="auto"/>
      </w:divBdr>
    </w:div>
    <w:div w:id="1580017279">
      <w:bodyDiv w:val="1"/>
      <w:marLeft w:val="0"/>
      <w:marRight w:val="0"/>
      <w:marTop w:val="0"/>
      <w:marBottom w:val="0"/>
      <w:divBdr>
        <w:top w:val="none" w:sz="0" w:space="0" w:color="auto"/>
        <w:left w:val="none" w:sz="0" w:space="0" w:color="auto"/>
        <w:bottom w:val="none" w:sz="0" w:space="0" w:color="auto"/>
        <w:right w:val="none" w:sz="0" w:space="0" w:color="auto"/>
      </w:divBdr>
    </w:div>
    <w:div w:id="1693921458">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20759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dos/Documents/UWSP14-Final2019.pdf"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https://na0messaging.icarol.com/ConsumerRegistration.aspx?org=2036&amp;pid=813&amp;cc=en-US" TargetMode="External"/><Relationship Id="rId39" Type="http://schemas.openxmlformats.org/officeDocument/2006/relationships/hyperlink" Target="mailto:lorandal@uwsp.edu" TargetMode="External"/><Relationship Id="rId21" Type="http://schemas.openxmlformats.org/officeDocument/2006/relationships/hyperlink" Target="mailto:acac@uwsp.edu" TargetMode="External"/><Relationship Id="rId34" Type="http://schemas.openxmlformats.org/officeDocument/2006/relationships/hyperlink" Target="https://www3.uwsp.edu/tlc/Pages/default.aspx" TargetMode="External"/><Relationship Id="rId42" Type="http://schemas.openxmlformats.org/officeDocument/2006/relationships/hyperlink" Target="https://www3.uwsp.edu/dos/Documents/UWSP14-Final2019.pdf" TargetMode="External"/><Relationship Id="rId47" Type="http://schemas.openxmlformats.org/officeDocument/2006/relationships/hyperlink" Target="http://libraryguides.uwsp.edu/copyright?hs=a" TargetMode="External"/><Relationship Id="rId50" Type="http://schemas.openxmlformats.org/officeDocument/2006/relationships/hyperlink" Target="https://www.uwsp.edu/dos/aoda-ipv/Pages/dfsca.aspx" TargetMode="External"/><Relationship Id="rId55" Type="http://schemas.openxmlformats.org/officeDocument/2006/relationships/hyperlink" Target="https://www.brown.edu/about/administration/sheridan-center/sites/brown.edu.about.administration.sheridan-center/files/uploads/InclusiveSyllabusStatements_4_1_17.pdf" TargetMode="External"/><Relationship Id="rId63" Type="http://schemas.openxmlformats.org/officeDocument/2006/relationships/hyperlink" Target="https://www.uwsp.edu/hr/Pages/Affirmative%20Action/Title-I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isconsin.edu/dle/external-application-integration-requests/" TargetMode="External"/><Relationship Id="rId29" Type="http://schemas.openxmlformats.org/officeDocument/2006/relationships/hyperlink" Target="https://www.uwsp.edu/disability-resource-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sp.edu/canvas/Pages/default.aspx" TargetMode="External"/><Relationship Id="rId24" Type="http://schemas.openxmlformats.org/officeDocument/2006/relationships/hyperlink" Target="https://app.mantrahealth.com/register" TargetMode="External"/><Relationship Id="rId32" Type="http://schemas.openxmlformats.org/officeDocument/2006/relationships/hyperlink" Target="https://www3.uwsp.edu/tlc/Pages/default.aspx" TargetMode="External"/><Relationship Id="rId37" Type="http://schemas.openxmlformats.org/officeDocument/2006/relationships/hyperlink" Target="mailto:roleary@uwsp.edu" TargetMode="External"/><Relationship Id="rId40" Type="http://schemas.openxmlformats.org/officeDocument/2006/relationships/hyperlink" Target="https://www.uwsp.edu/veteran-services/Pages/short-term-leave.aspx" TargetMode="External"/><Relationship Id="rId45" Type="http://schemas.openxmlformats.org/officeDocument/2006/relationships/hyperlink" Target="https://www.uwsp.edu/dos/clery/Pages/default.aspx" TargetMode="External"/><Relationship Id="rId53" Type="http://schemas.openxmlformats.org/officeDocument/2006/relationships/hyperlink" Target="https://www.uwsp.edu/regrec/Pages/ferpa.aspx" TargetMode="External"/><Relationship Id="rId58" Type="http://schemas.openxmlformats.org/officeDocument/2006/relationships/hyperlink" Target="http://jolt.merlot.org/vol6no1/mintu-wimsatt_0310.htm"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10721" TargetMode="External"/><Relationship Id="rId23" Type="http://schemas.openxmlformats.org/officeDocument/2006/relationships/hyperlink" Target="mailto:counsel@uwsp.edu" TargetMode="External"/><Relationship Id="rId28" Type="http://schemas.openxmlformats.org/officeDocument/2006/relationships/hyperlink" Target="mailto:DOS@uwsp.edu" TargetMode="External"/><Relationship Id="rId36" Type="http://schemas.openxmlformats.org/officeDocument/2006/relationships/hyperlink" Target="https://www3.uwsp.edu/marshfield/academics/Pages/success-center.aspx" TargetMode="External"/><Relationship Id="rId49" Type="http://schemas.openxmlformats.org/officeDocument/2006/relationships/hyperlink" Target="https://www.uwsp.edu/dos/aoda-ipv/Pages/dfsca.aspx" TargetMode="External"/><Relationship Id="rId57" Type="http://schemas.openxmlformats.org/officeDocument/2006/relationships/hyperlink" Target="mailto:dos@uwsp.edu" TargetMode="External"/><Relationship Id="rId61" Type="http://schemas.openxmlformats.org/officeDocument/2006/relationships/hyperlink" Target="https://www.uwsp.edu/DOS/sexualassault"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s://www3.uwsp.edu/stuhealth/Pages/default.aspx" TargetMode="External"/><Relationship Id="rId44" Type="http://schemas.openxmlformats.org/officeDocument/2006/relationships/hyperlink" Target="https://www.uwsp.edu/dos/clery/Documents/ASR-ASFR.pdf" TargetMode="External"/><Relationship Id="rId52" Type="http://schemas.openxmlformats.org/officeDocument/2006/relationships/hyperlink" Target="http://www.uwsp.edu/rmgt/Pages/em/procedures" TargetMode="External"/><Relationship Id="rId60" Type="http://schemas.openxmlformats.org/officeDocument/2006/relationships/hyperlink" Target="https://docs.legis.wisconsin.gov/code/admin_code/uws/22"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s.instructure.com/enroll/FNRAL8" TargetMode="External"/><Relationship Id="rId22" Type="http://schemas.openxmlformats.org/officeDocument/2006/relationships/hyperlink" Target="https://www3.uwsp.edu/counseling/Pages/default.aspx" TargetMode="External"/><Relationship Id="rId27" Type="http://schemas.openxmlformats.org/officeDocument/2006/relationships/hyperlink" Target="https://www3.uwsp.edu/dos/Pages/default.aspx" TargetMode="External"/><Relationship Id="rId30" Type="http://schemas.openxmlformats.org/officeDocument/2006/relationships/hyperlink" Target="mailto:drc@uwsp.edu" TargetMode="External"/><Relationship Id="rId35" Type="http://schemas.openxmlformats.org/officeDocument/2006/relationships/hyperlink" Target="mailto:tlctutor@uwsp.edu" TargetMode="External"/><Relationship Id="rId43" Type="http://schemas.openxmlformats.org/officeDocument/2006/relationships/hyperlink" Target="https://www.uwsp.edu/dos/clery/Documents/ASR-ASFR.pdf" TargetMode="External"/><Relationship Id="rId48" Type="http://schemas.openxmlformats.org/officeDocument/2006/relationships/hyperlink" Target="https://www.uwsp.edu/regrec/Pages/calendars.aspx" TargetMode="External"/><Relationship Id="rId56" Type="http://schemas.openxmlformats.org/officeDocument/2006/relationships/hyperlink" Target="https://www3.uwsp.edu/dos/Pages/Bias-Hate-Incident.aspx"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uwsp.edu/rmgt/Pages/em/procedures/other/floor-plans.aspx" TargetMode="External"/><Relationship Id="rId3" Type="http://schemas.openxmlformats.org/officeDocument/2006/relationships/customXml" Target="../customXml/item3.xml"/><Relationship Id="rId12" Type="http://schemas.openxmlformats.org/officeDocument/2006/relationships/hyperlink" Target="https://www.uwsp.edu/infotech/Pages/Account/Manage-Your-Account.aspx" TargetMode="External"/><Relationship Id="rId17" Type="http://schemas.openxmlformats.org/officeDocument/2006/relationships/hyperlink" Target="https://www3.uwsp.edu/tlc/Pages/TechEssentials.aspx" TargetMode="External"/><Relationship Id="rId25" Type="http://schemas.openxmlformats.org/officeDocument/2006/relationships/hyperlink" Target="https://you.uwsp.edu/" TargetMode="External"/><Relationship Id="rId33" Type="http://schemas.openxmlformats.org/officeDocument/2006/relationships/hyperlink" Target="mailto:tlctutor@uwsp.edu" TargetMode="External"/><Relationship Id="rId38" Type="http://schemas.openxmlformats.org/officeDocument/2006/relationships/hyperlink" Target="https://www3.uwsp.edu/wausau/tlc/Pages/default.aspx" TargetMode="External"/><Relationship Id="rId46" Type="http://schemas.openxmlformats.org/officeDocument/2006/relationships/hyperlink" Target="https://www.uwsp.edu/dos/clery/Pages/default.aspx" TargetMode="External"/><Relationship Id="rId59" Type="http://schemas.openxmlformats.org/officeDocument/2006/relationships/hyperlink" Target="http://www.albion.com/netiquette/book/" TargetMode="External"/><Relationship Id="rId67" Type="http://schemas.openxmlformats.org/officeDocument/2006/relationships/theme" Target="theme/theme1.xml"/><Relationship Id="rId20" Type="http://schemas.openxmlformats.org/officeDocument/2006/relationships/hyperlink" Target="https://www3.uwsp.edu/ACAC/Pages/default.aspx" TargetMode="External"/><Relationship Id="rId41" Type="http://schemas.openxmlformats.org/officeDocument/2006/relationships/hyperlink" Target="https://www.uwsp.edu/finaid/veteran-services/Pages/Call-Up-Guidelines.aspx" TargetMode="External"/><Relationship Id="rId54" Type="http://schemas.openxmlformats.org/officeDocument/2006/relationships/hyperlink" Target="https://www.uwsp.edu/regrec/Pages/ferpa.aspx" TargetMode="External"/><Relationship Id="rId62" Type="http://schemas.openxmlformats.org/officeDocument/2006/relationships/hyperlink" Target="https://www.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199</Number>
    <Section xmlns="409cf07c-705a-4568-bc2e-e1a7cd36a2d3">2</Section>
    <Calendar_x0020_Year xmlns="409cf07c-705a-4568-bc2e-e1a7cd36a2d3">2023</Calendar_x0020_Year>
    <Course_x0020_Name xmlns="409cf07c-705a-4568-bc2e-e1a7cd36a2d3">Special Topics in Health and Wellness</Course_x0020_Name>
    <Instructor xmlns="409cf07c-705a-4568-bc2e-e1a7cd36a2d3">Tiffany Koeshall</Instructor>
    <Pre xmlns="409cf07c-705a-4568-bc2e-e1a7cd36a2d3">102</Pre>
  </documentManagement>
</p:properties>
</file>

<file path=customXml/itemProps1.xml><?xml version="1.0" encoding="utf-8"?>
<ds:datastoreItem xmlns:ds="http://schemas.openxmlformats.org/officeDocument/2006/customXml" ds:itemID="{371782D0-D3B2-4768-85C5-EFB092BD20B0}"/>
</file>

<file path=customXml/itemProps2.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3941</Words>
  <Characters>22467</Characters>
  <Application>Microsoft Office Word</Application>
  <DocSecurity>0</DocSecurity>
  <Lines>187</Lines>
  <Paragraphs>52</Paragraphs>
  <ScaleCrop>false</ScaleCrop>
  <Company>UWSP</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Zoromski, Lorraine</cp:lastModifiedBy>
  <cp:revision>15</cp:revision>
  <dcterms:created xsi:type="dcterms:W3CDTF">2023-09-05T15:04:00Z</dcterms:created>
  <dcterms:modified xsi:type="dcterms:W3CDTF">2023-09-05T17:35:00Z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